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 w:themeColor="accent3" w:themeTint="33"/>
  <w:body>
    <w:p w14:paraId="2658F04D" w14:textId="787320BF" w:rsidR="00657108" w:rsidRPr="008A4478" w:rsidRDefault="004E7E1C" w:rsidP="008A4478">
      <w:pPr>
        <w:pStyle w:val="Heading1"/>
      </w:pPr>
      <w:r>
        <w:t>Theory, approaches and practice in relation to replicas and authenticity</w:t>
      </w:r>
    </w:p>
    <w:p w14:paraId="0A5E26B4" w14:textId="77777777" w:rsidR="00CB45A3" w:rsidRDefault="00CB45A3" w:rsidP="00CB45A3">
      <w:pPr>
        <w:pStyle w:val="NoSpacing"/>
      </w:pPr>
    </w:p>
    <w:p w14:paraId="0875EA71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ADAMS, A., 2022. </w:t>
      </w:r>
      <w:r>
        <w:rPr>
          <w:rFonts w:ascii="Verdana" w:hAnsi="Verdana"/>
          <w:i/>
          <w:iCs/>
          <w:sz w:val="18"/>
          <w:szCs w:val="18"/>
        </w:rPr>
        <w:t xml:space="preserve">Replication &amp; authenticity in Heritage:  comparing policy to practice. </w:t>
      </w:r>
      <w:r>
        <w:rPr>
          <w:rFonts w:ascii="Verdana" w:hAnsi="Verdana"/>
          <w:sz w:val="18"/>
          <w:szCs w:val="18"/>
        </w:rPr>
        <w:t xml:space="preserve">MSc Heritage thesis edn. University of Stirling. </w:t>
      </w:r>
    </w:p>
    <w:p w14:paraId="2EAFB829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ALEXANDER, C., 2021. </w:t>
      </w:r>
      <w:r>
        <w:rPr>
          <w:rFonts w:ascii="Verdana" w:hAnsi="Verdana"/>
          <w:i/>
          <w:iCs/>
          <w:sz w:val="18"/>
          <w:szCs w:val="18"/>
        </w:rPr>
        <w:t xml:space="preserve">The materiality, authenticity and aura of the creative replica: can the use of visual art and socially engaged practice facilitate deeper engagement with lost or vulnerable heritage? </w:t>
      </w:r>
      <w:r>
        <w:rPr>
          <w:rFonts w:ascii="Verdana" w:hAnsi="Verdana"/>
          <w:sz w:val="18"/>
          <w:szCs w:val="18"/>
        </w:rPr>
        <w:t xml:space="preserve">PhD edn. Glasgow School of Art. </w:t>
      </w:r>
    </w:p>
    <w:p w14:paraId="2638BED5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ALEXANDRIDIS, A., 2022. 'Classical' plaster casts in enlightenment and colonialist discourses on race. In: A. ALEXANDRIDIS and L. WINKLER-HORACEK, eds, </w:t>
      </w:r>
      <w:r>
        <w:rPr>
          <w:rFonts w:ascii="Verdana" w:hAnsi="Verdana"/>
          <w:i/>
          <w:iCs/>
          <w:sz w:val="18"/>
          <w:szCs w:val="18"/>
        </w:rPr>
        <w:t xml:space="preserve">Destroy the Copy - Plaster Cast Collections in the 19th-20th Centuries. Demolition, Defacement, Disposal in Europe and Beyond. </w:t>
      </w:r>
      <w:r>
        <w:rPr>
          <w:rFonts w:ascii="Verdana" w:hAnsi="Verdana"/>
          <w:sz w:val="18"/>
          <w:szCs w:val="18"/>
        </w:rPr>
        <w:t xml:space="preserve">Berlin/Boston: De Gruyter-Verlag, pp. 493-525. </w:t>
      </w:r>
    </w:p>
    <w:p w14:paraId="69FDC539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ALLINGTON, E., 1994. </w:t>
      </w:r>
      <w:r>
        <w:rPr>
          <w:rFonts w:ascii="Verdana" w:hAnsi="Verdana"/>
          <w:i/>
          <w:iCs/>
          <w:sz w:val="18"/>
          <w:szCs w:val="18"/>
        </w:rPr>
        <w:t xml:space="preserve">Reproduction in sculpture: dilution or increase?. </w:t>
      </w:r>
      <w:r>
        <w:rPr>
          <w:rFonts w:ascii="Verdana" w:hAnsi="Verdana"/>
          <w:sz w:val="18"/>
          <w:szCs w:val="18"/>
        </w:rPr>
        <w:t xml:space="preserve">Leeds: Centre for the Study of Sculpture. </w:t>
      </w:r>
    </w:p>
    <w:p w14:paraId="4783FF5D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AMICO, N., RONZINO, P., VASSALLO, V., MILTIADOUS, N., HERMON, S. and NICCOLUCCI, N., 2018. Theorizing authenticity - practising reality: the 3D replica of the Kazaphani boat. In: DI GIUSEPPANTONIO DI FRANCO, P., F. GALEAZZI and V. VASSALLO, eds, </w:t>
      </w:r>
      <w:r>
        <w:rPr>
          <w:rFonts w:ascii="Verdana" w:hAnsi="Verdana"/>
          <w:i/>
          <w:iCs/>
          <w:sz w:val="18"/>
          <w:szCs w:val="18"/>
        </w:rPr>
        <w:t xml:space="preserve">Authenticity and Cultural Heritage in the Age of 3D Digital Reproductions. </w:t>
      </w:r>
      <w:r>
        <w:rPr>
          <w:rFonts w:ascii="Verdana" w:hAnsi="Verdana"/>
          <w:sz w:val="18"/>
          <w:szCs w:val="18"/>
        </w:rPr>
        <w:t xml:space="preserve">Cambridge: McDonald Institute, University of Cambridge, pp. 111-122. </w:t>
      </w:r>
    </w:p>
    <w:p w14:paraId="2DE85C97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BAKER, M., FALSER, M., LE NORMAND-ROMAIN, A., MARCHAND, E. and TOCHA, V., 2019. Les moulages en plâtre au xxie siècle. Available: &lt;</w:t>
      </w:r>
      <w:hyperlink r:id="rId7" w:tgtFrame="_blank" w:history="1">
        <w:r>
          <w:rPr>
            <w:rStyle w:val="Hyperlink"/>
            <w:rFonts w:ascii="Verdana" w:hAnsi="Verdana"/>
            <w:sz w:val="18"/>
            <w:szCs w:val="18"/>
          </w:rPr>
          <w:t>http://journals.openedition.org/perspective/14242&gt;</w:t>
        </w:r>
      </w:hyperlink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i/>
          <w:iCs/>
          <w:sz w:val="18"/>
          <w:szCs w:val="18"/>
        </w:rPr>
        <w:t xml:space="preserve">Perspective: actualité en histoire de l'art, </w:t>
      </w:r>
      <w:r>
        <w:rPr>
          <w:rFonts w:ascii="Verdana" w:hAnsi="Verdana"/>
          <w:b/>
          <w:bCs/>
          <w:sz w:val="18"/>
          <w:szCs w:val="18"/>
        </w:rPr>
        <w:t>19</w:t>
      </w:r>
      <w:r>
        <w:rPr>
          <w:rFonts w:ascii="Verdana" w:hAnsi="Verdana"/>
          <w:sz w:val="18"/>
          <w:szCs w:val="18"/>
        </w:rPr>
        <w:t xml:space="preserve">(2),. </w:t>
      </w:r>
    </w:p>
    <w:p w14:paraId="4634E379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BARASSI, S., 2007. The modern cult of replicas: a Rieglian analysis of values in replication. Available: </w:t>
      </w:r>
      <w:hyperlink r:id="rId8" w:tgtFrame="_blank" w:history="1">
        <w:r>
          <w:rPr>
            <w:rStyle w:val="Hyperlink"/>
            <w:rFonts w:ascii="Verdana" w:hAnsi="Verdana"/>
            <w:sz w:val="18"/>
            <w:szCs w:val="18"/>
          </w:rPr>
          <w:t>https://www.tate.org.uk/research/publications/tate-papers/08/the-modern-cult-of-replicas-a-rieglian-analysis-of-values-in-replication</w:t>
        </w:r>
      </w:hyperlink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i/>
          <w:iCs/>
          <w:sz w:val="18"/>
          <w:szCs w:val="18"/>
        </w:rPr>
        <w:t xml:space="preserve">Tate Papers, </w:t>
      </w:r>
      <w:r>
        <w:rPr>
          <w:rFonts w:ascii="Verdana" w:hAnsi="Verdana"/>
          <w:b/>
          <w:bCs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 xml:space="preserve">. </w:t>
      </w:r>
    </w:p>
    <w:p w14:paraId="760771E5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BENJAMIN, W., 1936. The work of art in the age of mechanical reproduction. In: TRANS. H. ZORN, ED. H. ARENDT, ed, </w:t>
      </w:r>
      <w:r>
        <w:rPr>
          <w:rFonts w:ascii="Verdana" w:hAnsi="Verdana"/>
          <w:i/>
          <w:iCs/>
          <w:sz w:val="18"/>
          <w:szCs w:val="18"/>
        </w:rPr>
        <w:t xml:space="preserve">Illuminations. </w:t>
      </w:r>
      <w:r>
        <w:rPr>
          <w:rFonts w:ascii="Verdana" w:hAnsi="Verdana"/>
          <w:sz w:val="18"/>
          <w:szCs w:val="18"/>
        </w:rPr>
        <w:t xml:space="preserve">London: Pimlico, pp. 211-244. </w:t>
      </w:r>
    </w:p>
    <w:p w14:paraId="16A94F56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BENJAMIN, W., 1892 (rep 1999). </w:t>
      </w:r>
      <w:r>
        <w:rPr>
          <w:rFonts w:ascii="Verdana" w:hAnsi="Verdana"/>
          <w:i/>
          <w:iCs/>
          <w:sz w:val="18"/>
          <w:szCs w:val="18"/>
        </w:rPr>
        <w:t xml:space="preserve">Illuminations. </w:t>
      </w:r>
      <w:r>
        <w:rPr>
          <w:rFonts w:ascii="Verdana" w:hAnsi="Verdana"/>
          <w:sz w:val="18"/>
          <w:szCs w:val="18"/>
        </w:rPr>
        <w:t xml:space="preserve">London: Pimlico. </w:t>
      </w:r>
    </w:p>
    <w:p w14:paraId="78555481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BENJAMIN, W.(.J.A.U., 2008 [1936]. </w:t>
      </w:r>
      <w:r>
        <w:rPr>
          <w:rFonts w:ascii="Verdana" w:hAnsi="Verdana"/>
          <w:i/>
          <w:iCs/>
          <w:sz w:val="18"/>
          <w:szCs w:val="18"/>
        </w:rPr>
        <w:t xml:space="preserve">The Work of Art in the Age of Mechanical Reproduction. </w:t>
      </w:r>
      <w:r>
        <w:rPr>
          <w:rFonts w:ascii="Verdana" w:hAnsi="Verdana"/>
          <w:sz w:val="18"/>
          <w:szCs w:val="18"/>
        </w:rPr>
        <w:t xml:space="preserve">London: Penguin. </w:t>
      </w:r>
    </w:p>
    <w:p w14:paraId="7C97D6E4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BERNHARD, B. and DUCCIO, C., 2019. Copysites: tourist attractions in the age of their architectural reproducibility. </w:t>
      </w:r>
      <w:r>
        <w:rPr>
          <w:rFonts w:ascii="Verdana" w:hAnsi="Verdana"/>
          <w:i/>
          <w:iCs/>
          <w:sz w:val="18"/>
          <w:szCs w:val="18"/>
        </w:rPr>
        <w:t xml:space="preserve">Journal of Tourism and Cultural Change, </w:t>
      </w:r>
      <w:r>
        <w:rPr>
          <w:rFonts w:ascii="Verdana" w:hAnsi="Verdana"/>
          <w:b/>
          <w:bCs/>
          <w:sz w:val="18"/>
          <w:szCs w:val="18"/>
        </w:rPr>
        <w:t>17</w:t>
      </w:r>
      <w:r>
        <w:rPr>
          <w:rFonts w:ascii="Verdana" w:hAnsi="Verdana"/>
          <w:sz w:val="18"/>
          <w:szCs w:val="18"/>
        </w:rPr>
        <w:t xml:space="preserve">(1), pp. 13-26. </w:t>
      </w:r>
    </w:p>
    <w:p w14:paraId="681BD6BF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BEVIVINO, M.A., 2018. The Laocoön's painted toenails: some thoughts on copies of Classical sculpture in Ireland. In: J. FENWICK, ed, </w:t>
      </w:r>
      <w:r>
        <w:rPr>
          <w:rFonts w:ascii="Verdana" w:hAnsi="Verdana"/>
          <w:i/>
          <w:iCs/>
          <w:sz w:val="18"/>
          <w:szCs w:val="18"/>
        </w:rPr>
        <w:t xml:space="preserve">Lost and Found III: Rediscovering More of Ireland's Past. </w:t>
      </w:r>
      <w:r>
        <w:rPr>
          <w:rFonts w:ascii="Verdana" w:hAnsi="Verdana"/>
          <w:sz w:val="18"/>
          <w:szCs w:val="18"/>
        </w:rPr>
        <w:t xml:space="preserve">Dublin: Wordwell, pp. 29-40. </w:t>
      </w:r>
    </w:p>
    <w:p w14:paraId="0F0A4936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BEVIVINO, M.A. and SHAW, R., 2016. Embracing historic replicas through a digital medium: the Irish context. In: C. HAAK and M. HELFRICH, eds, </w:t>
      </w:r>
      <w:r>
        <w:rPr>
          <w:rFonts w:ascii="Verdana" w:hAnsi="Verdana"/>
          <w:i/>
          <w:iCs/>
          <w:sz w:val="18"/>
          <w:szCs w:val="18"/>
        </w:rPr>
        <w:t xml:space="preserve">Casting: a Way to Embrace the Digital Age in Analogue Fashion? A Symposium on the Gipsformerei of the Staatlichen Museen zu Berlin. </w:t>
      </w:r>
      <w:r>
        <w:rPr>
          <w:rFonts w:ascii="Verdana" w:hAnsi="Verdana"/>
          <w:sz w:val="18"/>
          <w:szCs w:val="18"/>
        </w:rPr>
        <w:t xml:space="preserve">Heidelberg: arthistoricum.net, pp. 199-211. </w:t>
      </w:r>
    </w:p>
    <w:p w14:paraId="18A75EB5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BOON, M., 2010. </w:t>
      </w:r>
      <w:r>
        <w:rPr>
          <w:rFonts w:ascii="Verdana" w:hAnsi="Verdana"/>
          <w:i/>
          <w:iCs/>
          <w:sz w:val="18"/>
          <w:szCs w:val="18"/>
        </w:rPr>
        <w:t>In Praise of Copying. Available: </w:t>
      </w:r>
      <w:hyperlink r:id="rId9" w:tgtFrame="_blank" w:history="1">
        <w:r>
          <w:rPr>
            <w:rStyle w:val="Hyperlink"/>
            <w:rFonts w:ascii="Verdana" w:hAnsi="Verdana"/>
            <w:i/>
            <w:iCs/>
            <w:sz w:val="18"/>
            <w:szCs w:val="18"/>
          </w:rPr>
          <w:t>https://www.hup.harvard.edu/features/in-praise-of-copying/In-Praise-of-Copying-by-Marcus-Boon-HUP-free-full-text.pdf</w:t>
        </w:r>
      </w:hyperlink>
      <w:r>
        <w:rPr>
          <w:rFonts w:ascii="Verdana" w:hAnsi="Verdana"/>
          <w:i/>
          <w:iCs/>
          <w:sz w:val="18"/>
          <w:szCs w:val="18"/>
        </w:rPr>
        <w:br/>
        <w:t xml:space="preserve">. </w:t>
      </w:r>
      <w:r>
        <w:rPr>
          <w:rFonts w:ascii="Verdana" w:hAnsi="Verdana"/>
          <w:sz w:val="18"/>
          <w:szCs w:val="18"/>
        </w:rPr>
        <w:t xml:space="preserve">Cambridge, Mass. &amp; London: Harvard University Press. </w:t>
      </w:r>
    </w:p>
    <w:p w14:paraId="67E9012C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BRENNA, B., CHRISTENSEN, H.D. and HAMRAN, O., eds, 2019. </w:t>
      </w:r>
      <w:r>
        <w:rPr>
          <w:rFonts w:ascii="Verdana" w:hAnsi="Verdana"/>
          <w:i/>
          <w:iCs/>
          <w:sz w:val="18"/>
          <w:szCs w:val="18"/>
        </w:rPr>
        <w:t xml:space="preserve">Museums as Cultures of Copies: The Crafting of Artefacts and Authenticity. </w:t>
      </w:r>
      <w:r>
        <w:rPr>
          <w:rFonts w:ascii="Verdana" w:hAnsi="Verdana"/>
          <w:sz w:val="18"/>
          <w:szCs w:val="18"/>
        </w:rPr>
        <w:t xml:space="preserve">Abingdon: Routledge. </w:t>
      </w:r>
    </w:p>
    <w:p w14:paraId="70DED065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BRUMANN, C., 2017. How to be authentic in the UNESCO World Heritage system: copies, replicas, reconstructions, and renovations in a global conservation arena. In: C. FORBERG and P.W. STOCKHAMMER, eds, </w:t>
      </w:r>
      <w:r>
        <w:rPr>
          <w:rFonts w:ascii="Verdana" w:hAnsi="Verdana"/>
          <w:i/>
          <w:iCs/>
          <w:sz w:val="18"/>
          <w:szCs w:val="18"/>
        </w:rPr>
        <w:t xml:space="preserve">The Transformative Power of the Copy. A Transcultural and Interdisciplinary Approach. </w:t>
      </w:r>
      <w:r>
        <w:rPr>
          <w:rFonts w:ascii="Verdana" w:hAnsi="Verdana"/>
          <w:sz w:val="18"/>
          <w:szCs w:val="18"/>
        </w:rPr>
        <w:t xml:space="preserve">Heidelburg: Heidelberg University Publishing, pp. 269-287. </w:t>
      </w:r>
    </w:p>
    <w:p w14:paraId="2EEDA39C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BURSTRÖM, N.M., 2014. Things in the eye of the beholder. A humanistic perspective on archaeological object biographies. </w:t>
      </w:r>
      <w:r>
        <w:rPr>
          <w:rFonts w:ascii="Verdana" w:hAnsi="Verdana"/>
          <w:i/>
          <w:iCs/>
          <w:sz w:val="18"/>
          <w:szCs w:val="18"/>
        </w:rPr>
        <w:t xml:space="preserve">Norwegian Archaeological Review, </w:t>
      </w:r>
      <w:r>
        <w:rPr>
          <w:rFonts w:ascii="Verdana" w:hAnsi="Verdana"/>
          <w:b/>
          <w:bCs/>
          <w:sz w:val="18"/>
          <w:szCs w:val="18"/>
        </w:rPr>
        <w:t>47</w:t>
      </w:r>
      <w:r>
        <w:rPr>
          <w:rFonts w:ascii="Verdana" w:hAnsi="Verdana"/>
          <w:sz w:val="18"/>
          <w:szCs w:val="18"/>
        </w:rPr>
        <w:t xml:space="preserve">(1), pp. 65-82. </w:t>
      </w:r>
    </w:p>
    <w:p w14:paraId="6DAA6751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CAMERON, F., 2007. Beyond the cult of the replicant: museums and historical digital objects—traditional concerns, new discourses. In: F. CAMERON and S. KENDERDINE, eds, </w:t>
      </w:r>
      <w:r>
        <w:rPr>
          <w:rFonts w:ascii="Verdana" w:hAnsi="Verdana"/>
          <w:i/>
          <w:iCs/>
          <w:sz w:val="18"/>
          <w:szCs w:val="18"/>
        </w:rPr>
        <w:t xml:space="preserve">Theorizing Digital Cultural Heritage. </w:t>
      </w:r>
      <w:r>
        <w:rPr>
          <w:rFonts w:ascii="Verdana" w:hAnsi="Verdana"/>
          <w:sz w:val="18"/>
          <w:szCs w:val="18"/>
        </w:rPr>
        <w:t xml:space="preserve">Cambridge, Massachusetts: MIT Press, pp. 49-75. </w:t>
      </w:r>
    </w:p>
    <w:p w14:paraId="3D4A91DA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CAMERON, F. and KENDERDINE, S., eds, 2007. </w:t>
      </w:r>
      <w:r>
        <w:rPr>
          <w:rFonts w:ascii="Verdana" w:hAnsi="Verdana"/>
          <w:i/>
          <w:iCs/>
          <w:sz w:val="18"/>
          <w:szCs w:val="18"/>
        </w:rPr>
        <w:t xml:space="preserve">Theorizing Digital Cultural Heritage. </w:t>
      </w:r>
      <w:r>
        <w:rPr>
          <w:rFonts w:ascii="Verdana" w:hAnsi="Verdana"/>
          <w:sz w:val="18"/>
          <w:szCs w:val="18"/>
        </w:rPr>
        <w:t xml:space="preserve">Cambridge, Massachusetts: MIT Press. </w:t>
      </w:r>
    </w:p>
    <w:p w14:paraId="70CA22BF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CARDOZO, T.M. and PAPADOPOLOUS, C., 2021. Heritage artefacts in the COVID-19 era: the aura and authenticity of 3D models. </w:t>
      </w:r>
      <w:r>
        <w:rPr>
          <w:rFonts w:ascii="Verdana" w:hAnsi="Verdana"/>
          <w:i/>
          <w:iCs/>
          <w:sz w:val="18"/>
          <w:szCs w:val="18"/>
        </w:rPr>
        <w:t xml:space="preserve">Open Archaeology, </w:t>
      </w:r>
      <w:r>
        <w:rPr>
          <w:rFonts w:ascii="Verdana" w:hAnsi="Verdana"/>
          <w:b/>
          <w:bCs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 xml:space="preserve">(1), pp. 519-539. </w:t>
      </w:r>
    </w:p>
    <w:p w14:paraId="15A3EF54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CHADAREVIAN, S.D., 2003. Relics, replicas and commemorations. </w:t>
      </w:r>
      <w:r>
        <w:rPr>
          <w:rFonts w:ascii="Verdana" w:hAnsi="Verdana"/>
          <w:i/>
          <w:iCs/>
          <w:sz w:val="18"/>
          <w:szCs w:val="18"/>
        </w:rPr>
        <w:t xml:space="preserve">Endeavour, </w:t>
      </w:r>
      <w:r>
        <w:rPr>
          <w:rFonts w:ascii="Verdana" w:hAnsi="Verdana"/>
          <w:b/>
          <w:bCs/>
          <w:sz w:val="18"/>
          <w:szCs w:val="18"/>
        </w:rPr>
        <w:t>27</w:t>
      </w:r>
      <w:r>
        <w:rPr>
          <w:rFonts w:ascii="Verdana" w:hAnsi="Verdana"/>
          <w:sz w:val="18"/>
          <w:szCs w:val="18"/>
        </w:rPr>
        <w:t xml:space="preserve">(2), pp. 75-79. </w:t>
      </w:r>
    </w:p>
    <w:p w14:paraId="4D211965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CODELL, J. and HUGHES, L.K., 2018. Introduction. In: J.F. CODELL and L. HUGHES, eds, </w:t>
      </w:r>
      <w:r>
        <w:rPr>
          <w:rFonts w:ascii="Verdana" w:hAnsi="Verdana"/>
          <w:i/>
          <w:iCs/>
          <w:sz w:val="18"/>
          <w:szCs w:val="18"/>
        </w:rPr>
        <w:t xml:space="preserve">Replication in the Long Nineteenth Century: Re-makings and Reproductions. </w:t>
      </w:r>
      <w:r>
        <w:rPr>
          <w:rFonts w:ascii="Verdana" w:hAnsi="Verdana"/>
          <w:sz w:val="18"/>
          <w:szCs w:val="18"/>
        </w:rPr>
        <w:t xml:space="preserve">Edinburgh: Edinburgh University Press, pp. 1-20. </w:t>
      </w:r>
    </w:p>
    <w:p w14:paraId="09D81428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CORMIER, B. and THOMAS, D., eds, 2016. </w:t>
      </w:r>
      <w:r>
        <w:rPr>
          <w:rFonts w:ascii="Verdana" w:hAnsi="Verdana"/>
          <w:i/>
          <w:iCs/>
          <w:sz w:val="18"/>
          <w:szCs w:val="18"/>
        </w:rPr>
        <w:t xml:space="preserve">A World of Fragile Parts. </w:t>
      </w:r>
      <w:r>
        <w:rPr>
          <w:rFonts w:ascii="Verdana" w:hAnsi="Verdana"/>
          <w:sz w:val="18"/>
          <w:szCs w:val="18"/>
        </w:rPr>
        <w:t xml:space="preserve">London: Victoria and Albert Museum. </w:t>
      </w:r>
    </w:p>
    <w:p w14:paraId="4189FB8D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CORMIER, B., ed, 2018. </w:t>
      </w:r>
      <w:r>
        <w:rPr>
          <w:rFonts w:ascii="Verdana" w:hAnsi="Verdana"/>
          <w:i/>
          <w:iCs/>
          <w:sz w:val="18"/>
          <w:szCs w:val="18"/>
        </w:rPr>
        <w:t xml:space="preserve">Copy Culture. Sharing in the Age of Digital Reproduction. </w:t>
      </w:r>
      <w:r>
        <w:rPr>
          <w:rFonts w:ascii="Verdana" w:hAnsi="Verdana"/>
          <w:sz w:val="18"/>
          <w:szCs w:val="18"/>
        </w:rPr>
        <w:t xml:space="preserve">London: V&amp;A Publishing. </w:t>
      </w:r>
    </w:p>
    <w:p w14:paraId="658432D4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CREW, S.R. and SIMS, J.E., 1991. Locating authenticity: fragments of a dialogue. In: I. KARP and S.D. LAVINE, eds, </w:t>
      </w:r>
      <w:r>
        <w:rPr>
          <w:rFonts w:ascii="Verdana" w:hAnsi="Verdana"/>
          <w:i/>
          <w:iCs/>
          <w:sz w:val="18"/>
          <w:szCs w:val="18"/>
        </w:rPr>
        <w:t xml:space="preserve">The Poetics and Politics of Museum Display. </w:t>
      </w:r>
      <w:r>
        <w:rPr>
          <w:rFonts w:ascii="Verdana" w:hAnsi="Verdana"/>
          <w:sz w:val="18"/>
          <w:szCs w:val="18"/>
        </w:rPr>
        <w:t xml:space="preserve">Washington and London: Smithsonian Institute Press, pp. 159-175. </w:t>
      </w:r>
    </w:p>
    <w:p w14:paraId="1B9ECA5B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CYARK, , </w:t>
      </w:r>
      <w:r>
        <w:rPr>
          <w:rFonts w:ascii="Verdana" w:hAnsi="Verdana"/>
          <w:i/>
          <w:iCs/>
          <w:sz w:val="18"/>
          <w:szCs w:val="18"/>
        </w:rPr>
        <w:t>Digitally Preserving and Sharing the World's Cultural Heritage</w:t>
      </w:r>
      <w:r>
        <w:rPr>
          <w:rFonts w:ascii="Verdana" w:hAnsi="Verdana"/>
          <w:sz w:val="18"/>
          <w:szCs w:val="18"/>
        </w:rPr>
        <w:t xml:space="preserve">. Available: </w:t>
      </w:r>
      <w:hyperlink r:id="rId10" w:tgtFrame="_blank" w:history="1">
        <w:r>
          <w:rPr>
            <w:rStyle w:val="Hyperlink"/>
            <w:rFonts w:ascii="Verdana" w:hAnsi="Verdana"/>
            <w:sz w:val="18"/>
            <w:szCs w:val="18"/>
          </w:rPr>
          <w:t>http://archive.cyark.org/</w:t>
        </w:r>
      </w:hyperlink>
      <w:r>
        <w:rPr>
          <w:rFonts w:ascii="Verdana" w:hAnsi="Verdana"/>
          <w:sz w:val="18"/>
          <w:szCs w:val="18"/>
        </w:rPr>
        <w:t xml:space="preserve"> [May/10, 2018]. </w:t>
      </w:r>
    </w:p>
    <w:p w14:paraId="35C5C8A5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DARLINGTON, J., 2020. </w:t>
      </w:r>
      <w:r>
        <w:rPr>
          <w:rFonts w:ascii="Verdana" w:hAnsi="Verdana"/>
          <w:i/>
          <w:iCs/>
          <w:sz w:val="18"/>
          <w:szCs w:val="18"/>
        </w:rPr>
        <w:t xml:space="preserve">Fake Heritage. Why we Rebuild Monuments. </w:t>
      </w:r>
      <w:r>
        <w:rPr>
          <w:rFonts w:ascii="Verdana" w:hAnsi="Verdana"/>
          <w:sz w:val="18"/>
          <w:szCs w:val="18"/>
        </w:rPr>
        <w:t xml:space="preserve">New Haven and New York: Yale University Press. </w:t>
      </w:r>
    </w:p>
    <w:p w14:paraId="7FAF35A2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 w:rsidRPr="00F41A46">
        <w:rPr>
          <w:rFonts w:ascii="Verdana" w:hAnsi="Verdana"/>
          <w:sz w:val="18"/>
          <w:szCs w:val="18"/>
          <w:lang w:val="it-IT"/>
        </w:rPr>
        <w:t xml:space="preserve">DI FRANCO, P. DI G., chk. </w:t>
      </w:r>
      <w:r>
        <w:rPr>
          <w:rFonts w:ascii="Verdana" w:hAnsi="Verdana"/>
          <w:sz w:val="18"/>
          <w:szCs w:val="18"/>
        </w:rPr>
        <w:t xml:space="preserve">The ontology of 3D digital and printed replicas of artifacts inside museums. In: K. GARTSKI, ed, </w:t>
      </w:r>
      <w:r>
        <w:rPr>
          <w:rFonts w:ascii="Verdana" w:hAnsi="Verdana"/>
          <w:i/>
          <w:iCs/>
          <w:sz w:val="18"/>
          <w:szCs w:val="18"/>
        </w:rPr>
        <w:t xml:space="preserve">Critical Archaeology in the Digital Age. </w:t>
      </w:r>
      <w:r>
        <w:rPr>
          <w:rFonts w:ascii="Verdana" w:hAnsi="Verdana"/>
          <w:sz w:val="18"/>
          <w:szCs w:val="18"/>
        </w:rPr>
        <w:t xml:space="preserve">pp. 11-22. </w:t>
      </w:r>
    </w:p>
    <w:p w14:paraId="7FA983EE" w14:textId="77777777" w:rsidR="00F41A46" w:rsidRPr="00F41A46" w:rsidRDefault="00F41A46" w:rsidP="00F41A46">
      <w:pPr>
        <w:pStyle w:val="NormalWeb"/>
        <w:rPr>
          <w:rFonts w:ascii="Verdana" w:hAnsi="Verdana"/>
          <w:sz w:val="18"/>
          <w:szCs w:val="18"/>
          <w:lang w:val="it-IT"/>
        </w:rPr>
      </w:pPr>
      <w:r w:rsidRPr="00F41A46">
        <w:rPr>
          <w:rFonts w:ascii="Verdana" w:hAnsi="Verdana"/>
          <w:sz w:val="18"/>
          <w:szCs w:val="18"/>
          <w:lang w:val="it-IT"/>
        </w:rPr>
        <w:t xml:space="preserve">DI GIUSEPPANTONIO DI FRANCO, P., GALEAZZI, F. and VASSALLO, V., eds, 2018. </w:t>
      </w:r>
      <w:r>
        <w:rPr>
          <w:rFonts w:ascii="Verdana" w:hAnsi="Verdana"/>
          <w:i/>
          <w:iCs/>
          <w:sz w:val="18"/>
          <w:szCs w:val="18"/>
        </w:rPr>
        <w:t xml:space="preserve">Authenticity and Cultural Heritage in the Age of 3D Digital Reproductions. </w:t>
      </w:r>
      <w:r w:rsidRPr="00F41A46">
        <w:rPr>
          <w:rFonts w:ascii="Verdana" w:hAnsi="Verdana"/>
          <w:sz w:val="18"/>
          <w:szCs w:val="18"/>
          <w:lang w:val="it-IT"/>
        </w:rPr>
        <w:t xml:space="preserve">Cambridge: McDonald Institute, University of Cambridge. </w:t>
      </w:r>
    </w:p>
    <w:p w14:paraId="253739DF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 w:rsidRPr="00F41A46">
        <w:rPr>
          <w:rFonts w:ascii="Verdana" w:hAnsi="Verdana"/>
          <w:sz w:val="18"/>
          <w:szCs w:val="18"/>
          <w:lang w:val="it-IT"/>
        </w:rPr>
        <w:t xml:space="preserve">DI GIUSEPPANTONIO DI FRANCO, P., GALEAZZI, F. and VASSALLO, V., 2018. </w:t>
      </w:r>
      <w:r>
        <w:rPr>
          <w:rFonts w:ascii="Verdana" w:hAnsi="Verdana"/>
          <w:sz w:val="18"/>
          <w:szCs w:val="18"/>
        </w:rPr>
        <w:t xml:space="preserve">Why authenticity still matters today. In: DI GIUSEPPANTONIO DI FRANCO, P., F. GALEAZZI and V. VASSALLO, eds, </w:t>
      </w:r>
      <w:r>
        <w:rPr>
          <w:rFonts w:ascii="Verdana" w:hAnsi="Verdana"/>
          <w:i/>
          <w:iCs/>
          <w:sz w:val="18"/>
          <w:szCs w:val="18"/>
        </w:rPr>
        <w:t xml:space="preserve">Authenticity and Cultural Heritage in the Age of 3D Digital Reproductions. </w:t>
      </w:r>
      <w:r>
        <w:rPr>
          <w:rFonts w:ascii="Verdana" w:hAnsi="Verdana"/>
          <w:sz w:val="18"/>
          <w:szCs w:val="18"/>
        </w:rPr>
        <w:t xml:space="preserve">Cambridge: McDonald Institute, University of Cambridge, pp. 1-10. </w:t>
      </w:r>
    </w:p>
    <w:p w14:paraId="52B3F5F4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DUPRÉ, S., HARRIS, A., KURSELL, J., LULOF, P. and STOLS-WITLOX, M., eds, 2020. </w:t>
      </w:r>
      <w:r>
        <w:rPr>
          <w:rFonts w:ascii="Verdana" w:hAnsi="Verdana"/>
          <w:i/>
          <w:iCs/>
          <w:sz w:val="18"/>
          <w:szCs w:val="18"/>
        </w:rPr>
        <w:t>Reconstruction, Replicaton and Re-enactment in the Humanities and Social Sciences. Available: </w:t>
      </w:r>
      <w:hyperlink r:id="rId11" w:tgtFrame="_blank" w:history="1">
        <w:r>
          <w:rPr>
            <w:rStyle w:val="Hyperlink"/>
            <w:rFonts w:ascii="Verdana" w:hAnsi="Verdana"/>
            <w:i/>
            <w:iCs/>
            <w:sz w:val="18"/>
            <w:szCs w:val="18"/>
          </w:rPr>
          <w:t>https://doi.org/10.2307/j.ctv1b0fvx7</w:t>
        </w:r>
      </w:hyperlink>
      <w:r>
        <w:rPr>
          <w:rFonts w:ascii="Verdana" w:hAnsi="Verdana"/>
          <w:i/>
          <w:iCs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e-book edn. Amsterdam: Amsterdam University Press. </w:t>
      </w:r>
    </w:p>
    <w:p w14:paraId="5CEF7897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DUVAL, M., SMITH, B., GAUCHON, C., MAYER, L. and MALGAT, C., 2020. “I have visited the Chauvet Cave”: the heritage experience of a rock art replica. </w:t>
      </w:r>
      <w:r>
        <w:rPr>
          <w:rFonts w:ascii="Verdana" w:hAnsi="Verdana"/>
          <w:i/>
          <w:iCs/>
          <w:sz w:val="18"/>
          <w:szCs w:val="18"/>
        </w:rPr>
        <w:t xml:space="preserve">International Journal of Heritage Studies, </w:t>
      </w:r>
      <w:r>
        <w:rPr>
          <w:rFonts w:ascii="Verdana" w:hAnsi="Verdana"/>
          <w:b/>
          <w:bCs/>
          <w:sz w:val="18"/>
          <w:szCs w:val="18"/>
        </w:rPr>
        <w:t>26</w:t>
      </w:r>
      <w:r>
        <w:rPr>
          <w:rFonts w:ascii="Verdana" w:hAnsi="Verdana"/>
          <w:sz w:val="18"/>
          <w:szCs w:val="18"/>
        </w:rPr>
        <w:t xml:space="preserve">(2), pp. 142-162. </w:t>
      </w:r>
    </w:p>
    <w:p w14:paraId="69F228B9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ECO, U., 1987. </w:t>
      </w:r>
      <w:r>
        <w:rPr>
          <w:rFonts w:ascii="Verdana" w:hAnsi="Verdana"/>
          <w:i/>
          <w:iCs/>
          <w:sz w:val="18"/>
          <w:szCs w:val="18"/>
        </w:rPr>
        <w:t xml:space="preserve">Travels in Hyperreality. </w:t>
      </w:r>
      <w:r>
        <w:rPr>
          <w:rFonts w:ascii="Verdana" w:hAnsi="Verdana"/>
          <w:sz w:val="18"/>
          <w:szCs w:val="18"/>
        </w:rPr>
        <w:t xml:space="preserve">London: Picador. </w:t>
      </w:r>
    </w:p>
    <w:p w14:paraId="0A112251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ELSNER, J., and CARDINAL, R., 1994. </w:t>
      </w:r>
      <w:r>
        <w:rPr>
          <w:rFonts w:ascii="Verdana" w:hAnsi="Verdana"/>
          <w:i/>
          <w:iCs/>
          <w:sz w:val="18"/>
          <w:szCs w:val="18"/>
        </w:rPr>
        <w:t xml:space="preserve">The Cultures of Collecting. </w:t>
      </w:r>
      <w:r>
        <w:rPr>
          <w:rFonts w:ascii="Verdana" w:hAnsi="Verdana"/>
          <w:sz w:val="18"/>
          <w:szCs w:val="18"/>
        </w:rPr>
        <w:t xml:space="preserve">London: Reaktion Books. </w:t>
      </w:r>
    </w:p>
    <w:p w14:paraId="4E5E407C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FACTUM FOUNDATION IN DIGITAL TECHNOLOGY IN CONSERVATION, 2020. </w:t>
      </w:r>
      <w:r>
        <w:rPr>
          <w:rFonts w:ascii="Verdana" w:hAnsi="Verdana"/>
          <w:i/>
          <w:iCs/>
          <w:sz w:val="18"/>
          <w:szCs w:val="18"/>
        </w:rPr>
        <w:t>The Aura in the Age of Digital Materiality. Rethinking Preservation in the Shadow of an Uncertain Future. Available: </w:t>
      </w:r>
      <w:hyperlink r:id="rId12" w:tgtFrame="_blank" w:history="1">
        <w:r>
          <w:rPr>
            <w:rStyle w:val="Hyperlink"/>
            <w:rFonts w:ascii="Verdana" w:hAnsi="Verdana"/>
            <w:i/>
            <w:iCs/>
            <w:sz w:val="18"/>
            <w:szCs w:val="18"/>
          </w:rPr>
          <w:t>http://www.factum-arte.com/resources/files/ff/publications_PDF/the_aura_in_the_age_of_digital_materiality_factum_foundation_2020_web.pdf</w:t>
        </w:r>
      </w:hyperlink>
      <w:r>
        <w:rPr>
          <w:rFonts w:ascii="Verdana" w:hAnsi="Verdana"/>
          <w:i/>
          <w:iCs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Milan: SilvanaEditoriale. </w:t>
      </w:r>
    </w:p>
    <w:p w14:paraId="10DCC4B1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FORBERG, C. and STOCKHAMMER, P.W., eds, 2017. </w:t>
      </w:r>
      <w:r>
        <w:rPr>
          <w:rFonts w:ascii="Verdana" w:hAnsi="Verdana"/>
          <w:i/>
          <w:iCs/>
          <w:sz w:val="18"/>
          <w:szCs w:val="18"/>
        </w:rPr>
        <w:t xml:space="preserve">The Transformative Power of the Copy. A Transcultural and Interdisciplinary Approach. </w:t>
      </w:r>
      <w:r>
        <w:rPr>
          <w:rFonts w:ascii="Verdana" w:hAnsi="Verdana"/>
          <w:sz w:val="18"/>
          <w:szCs w:val="18"/>
        </w:rPr>
        <w:t xml:space="preserve">Heidelburg: Heidelberg University Publishing. </w:t>
      </w:r>
    </w:p>
    <w:p w14:paraId="00728682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S.M., 2022. Smashing casts: replication of early medieval sculpture as a case study in the fragility of cultural value. In: A. ALEXANDRIDIS and L. WINKLER-HORACEK, eds, </w:t>
      </w:r>
      <w:r>
        <w:rPr>
          <w:rFonts w:ascii="Verdana" w:hAnsi="Verdana"/>
          <w:i/>
          <w:iCs/>
          <w:sz w:val="18"/>
          <w:szCs w:val="18"/>
        </w:rPr>
        <w:t xml:space="preserve">Destroy the Copy - Plaster Cast Collections in the 19th-20th Centuries. Demolition, Defacement, Disposal in Europe and Beyond. </w:t>
      </w:r>
      <w:r>
        <w:rPr>
          <w:rFonts w:ascii="Verdana" w:hAnsi="Verdana"/>
          <w:sz w:val="18"/>
          <w:szCs w:val="18"/>
        </w:rPr>
        <w:t xml:space="preserve">Berlin/Boston: De Gruyter-Verlag, pp. 375-400. </w:t>
      </w:r>
    </w:p>
    <w:p w14:paraId="449ED24A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S.M., 2018. Replication of things: the case for composite biographical approaches. In: J.F. CODELL and L. HUGHES, eds, </w:t>
      </w:r>
      <w:r>
        <w:rPr>
          <w:rFonts w:ascii="Verdana" w:hAnsi="Verdana"/>
          <w:i/>
          <w:iCs/>
          <w:sz w:val="18"/>
          <w:szCs w:val="18"/>
        </w:rPr>
        <w:t xml:space="preserve">Replication in the Long Nineteenth Century: Re-makings and Reproductions. </w:t>
      </w:r>
      <w:r>
        <w:rPr>
          <w:rFonts w:ascii="Verdana" w:hAnsi="Verdana"/>
          <w:sz w:val="18"/>
          <w:szCs w:val="18"/>
        </w:rPr>
        <w:t xml:space="preserve">Edinburgh: Edinburgh University Press, pp. 23-45. </w:t>
      </w:r>
    </w:p>
    <w:p w14:paraId="1BF6290B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S.M., 2013a. Embodied energies, embedded stories: releasing the potential of casts of early medieval sculptures. In: J. HAWKES, ed, </w:t>
      </w:r>
      <w:r>
        <w:rPr>
          <w:rFonts w:ascii="Verdana" w:hAnsi="Verdana"/>
          <w:i/>
          <w:iCs/>
          <w:sz w:val="18"/>
          <w:szCs w:val="18"/>
        </w:rPr>
        <w:t xml:space="preserve">Making Histories. Proceedings of the Sixth International Conference on Insular Art York 2011. </w:t>
      </w:r>
      <w:r>
        <w:rPr>
          <w:rFonts w:ascii="Verdana" w:hAnsi="Verdana"/>
          <w:sz w:val="18"/>
          <w:szCs w:val="18"/>
        </w:rPr>
        <w:t xml:space="preserve">Donington: Shaun Tyas, pp. 339-355. </w:t>
      </w:r>
    </w:p>
    <w:p w14:paraId="4D9146DD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S.M., 2001. </w:t>
      </w:r>
      <w:r>
        <w:rPr>
          <w:rFonts w:ascii="Verdana" w:hAnsi="Verdana"/>
          <w:i/>
          <w:iCs/>
          <w:sz w:val="18"/>
          <w:szCs w:val="18"/>
        </w:rPr>
        <w:t xml:space="preserve">Place, Space and Odyssey. Exploring the Future of Early Medieval Sculpture. </w:t>
      </w:r>
      <w:r>
        <w:rPr>
          <w:rFonts w:ascii="Verdana" w:hAnsi="Verdana"/>
          <w:sz w:val="18"/>
          <w:szCs w:val="18"/>
        </w:rPr>
        <w:t xml:space="preserve">Rosemarkie: Groam House Museum. </w:t>
      </w:r>
    </w:p>
    <w:p w14:paraId="59586B25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S.M., BLACKWELL, A. and GOLDBERG, M., 2014. The legacy of nineteenth-century replicas for object cultural biographies: lessons in duplication from 1830s Fife. </w:t>
      </w:r>
      <w:r>
        <w:rPr>
          <w:rFonts w:ascii="Verdana" w:hAnsi="Verdana"/>
          <w:i/>
          <w:iCs/>
          <w:sz w:val="18"/>
          <w:szCs w:val="18"/>
        </w:rPr>
        <w:t xml:space="preserve">Journal of Victorian Culture, </w:t>
      </w:r>
      <w:r>
        <w:rPr>
          <w:rFonts w:ascii="Verdana" w:hAnsi="Verdana"/>
          <w:b/>
          <w:bCs/>
          <w:sz w:val="18"/>
          <w:szCs w:val="18"/>
        </w:rPr>
        <w:t>19</w:t>
      </w:r>
      <w:r>
        <w:rPr>
          <w:rFonts w:ascii="Verdana" w:hAnsi="Verdana"/>
          <w:sz w:val="18"/>
          <w:szCs w:val="18"/>
        </w:rPr>
        <w:t xml:space="preserve">(2), pp. 137-160. </w:t>
      </w:r>
    </w:p>
    <w:p w14:paraId="301342A2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 and CURTIS, N.G.W., 2016. The thing about replicas: why historic replicas matter. </w:t>
      </w:r>
      <w:r>
        <w:rPr>
          <w:rFonts w:ascii="Verdana" w:hAnsi="Verdana"/>
          <w:i/>
          <w:iCs/>
          <w:sz w:val="18"/>
          <w:szCs w:val="18"/>
        </w:rPr>
        <w:t xml:space="preserve">European Journal of Archaeology, </w:t>
      </w:r>
      <w:r>
        <w:rPr>
          <w:rFonts w:ascii="Verdana" w:hAnsi="Verdana"/>
          <w:b/>
          <w:bCs/>
          <w:sz w:val="18"/>
          <w:szCs w:val="18"/>
        </w:rPr>
        <w:t>19</w:t>
      </w:r>
      <w:r>
        <w:rPr>
          <w:rFonts w:ascii="Verdana" w:hAnsi="Verdana"/>
          <w:sz w:val="18"/>
          <w:szCs w:val="18"/>
        </w:rPr>
        <w:t xml:space="preserve">(1), pp. 122-148. </w:t>
      </w:r>
    </w:p>
    <w:p w14:paraId="6DF012AC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 and JONES, S., 2019b. The untold heritage value and significance of replicas. </w:t>
      </w:r>
      <w:r>
        <w:rPr>
          <w:rFonts w:ascii="Verdana" w:hAnsi="Verdana"/>
          <w:i/>
          <w:iCs/>
          <w:sz w:val="18"/>
          <w:szCs w:val="18"/>
        </w:rPr>
        <w:t xml:space="preserve">Conservation and Management of Heritage Sites, </w:t>
      </w:r>
      <w:r>
        <w:rPr>
          <w:rFonts w:ascii="Verdana" w:hAnsi="Verdana"/>
          <w:b/>
          <w:bCs/>
          <w:sz w:val="18"/>
          <w:szCs w:val="18"/>
        </w:rPr>
        <w:t>21</w:t>
      </w:r>
      <w:r>
        <w:rPr>
          <w:rFonts w:ascii="Verdana" w:hAnsi="Verdana"/>
          <w:sz w:val="18"/>
          <w:szCs w:val="18"/>
        </w:rPr>
        <w:t xml:space="preserve">(1), pp. 1-24. </w:t>
      </w:r>
    </w:p>
    <w:p w14:paraId="2E0937D0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 and JONES, S., 2019a. Concrete and non-concrete: exploring the contemporary value and authenticity of historic replicas through an ethnographic study of the St John's Cross replica, Iona. </w:t>
      </w:r>
      <w:r>
        <w:rPr>
          <w:rFonts w:ascii="Verdana" w:hAnsi="Verdana"/>
          <w:i/>
          <w:iCs/>
          <w:sz w:val="18"/>
          <w:szCs w:val="18"/>
        </w:rPr>
        <w:t xml:space="preserve">International Journal of Heritage Studies, </w:t>
      </w:r>
      <w:r>
        <w:rPr>
          <w:rFonts w:ascii="Verdana" w:hAnsi="Verdana"/>
          <w:b/>
          <w:bCs/>
          <w:sz w:val="18"/>
          <w:szCs w:val="18"/>
        </w:rPr>
        <w:t>25</w:t>
      </w:r>
      <w:r>
        <w:rPr>
          <w:rFonts w:ascii="Verdana" w:hAnsi="Verdana"/>
          <w:sz w:val="18"/>
          <w:szCs w:val="18"/>
        </w:rPr>
        <w:t xml:space="preserve">(11), pp. 1169-1188. </w:t>
      </w:r>
    </w:p>
    <w:p w14:paraId="32AEEC9F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 and JONES, S.J., 2020. </w:t>
      </w:r>
      <w:r>
        <w:rPr>
          <w:rFonts w:ascii="Verdana" w:hAnsi="Verdana"/>
          <w:i/>
          <w:iCs/>
          <w:sz w:val="18"/>
          <w:szCs w:val="18"/>
        </w:rPr>
        <w:t xml:space="preserve">My Life as a Replica: St John's Cross, Iona. </w:t>
      </w:r>
      <w:r>
        <w:rPr>
          <w:rFonts w:ascii="Verdana" w:hAnsi="Verdana"/>
          <w:sz w:val="18"/>
          <w:szCs w:val="18"/>
        </w:rPr>
        <w:t xml:space="preserve">Oxford: Windgather. </w:t>
      </w:r>
    </w:p>
    <w:p w14:paraId="7BB8633B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FYFE, G., 2004. Reproductions, cultural capital and museums: aspects of the culture of copies. </w:t>
      </w:r>
      <w:r>
        <w:rPr>
          <w:rFonts w:ascii="Verdana" w:hAnsi="Verdana"/>
          <w:i/>
          <w:iCs/>
          <w:sz w:val="18"/>
          <w:szCs w:val="18"/>
        </w:rPr>
        <w:t xml:space="preserve">Museum and Society, </w:t>
      </w:r>
      <w:r>
        <w:rPr>
          <w:rFonts w:ascii="Verdana" w:hAnsi="Verdana"/>
          <w:b/>
          <w:bCs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(1), pp. 47-67. </w:t>
      </w:r>
    </w:p>
    <w:p w14:paraId="6BC3B59C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GALEAZZI, F., DI GIUSEPPANTONIO, D.F. and MATTHEWS, J.L., 2015. Comparing 2D pictures with 3D replicas for the digital preservation and analysis of tangible heritage. </w:t>
      </w:r>
      <w:r>
        <w:rPr>
          <w:rFonts w:ascii="Verdana" w:hAnsi="Verdana"/>
          <w:i/>
          <w:iCs/>
          <w:sz w:val="18"/>
          <w:szCs w:val="18"/>
        </w:rPr>
        <w:t xml:space="preserve">Museum Management and Curatorship, </w:t>
      </w:r>
      <w:r>
        <w:rPr>
          <w:rFonts w:ascii="Verdana" w:hAnsi="Verdana"/>
          <w:b/>
          <w:bCs/>
          <w:sz w:val="18"/>
          <w:szCs w:val="18"/>
        </w:rPr>
        <w:t>30</w:t>
      </w:r>
      <w:r>
        <w:rPr>
          <w:rFonts w:ascii="Verdana" w:hAnsi="Verdana"/>
          <w:sz w:val="18"/>
          <w:szCs w:val="18"/>
        </w:rPr>
        <w:t xml:space="preserve">(5), pp. 1-22. </w:t>
      </w:r>
    </w:p>
    <w:p w14:paraId="4E1B0028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GARTSKI, K., 2017. Virtual representation: the production of 3D digital artefacts. </w:t>
      </w:r>
      <w:r>
        <w:rPr>
          <w:rFonts w:ascii="Verdana" w:hAnsi="Verdana"/>
          <w:i/>
          <w:iCs/>
          <w:sz w:val="18"/>
          <w:szCs w:val="18"/>
        </w:rPr>
        <w:t xml:space="preserve">Journal of Archaeological Theory and Method, </w:t>
      </w:r>
      <w:r>
        <w:rPr>
          <w:rFonts w:ascii="Verdana" w:hAnsi="Verdana"/>
          <w:b/>
          <w:bCs/>
          <w:sz w:val="18"/>
          <w:szCs w:val="18"/>
        </w:rPr>
        <w:t>24</w:t>
      </w:r>
      <w:r>
        <w:rPr>
          <w:rFonts w:ascii="Verdana" w:hAnsi="Verdana"/>
          <w:sz w:val="18"/>
          <w:szCs w:val="18"/>
        </w:rPr>
        <w:t xml:space="preserve">(3), pp. 726-750. </w:t>
      </w:r>
    </w:p>
    <w:p w14:paraId="7CE1DA51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GAZDA, E.K., ed, 2002. </w:t>
      </w:r>
      <w:r>
        <w:rPr>
          <w:rFonts w:ascii="Verdana" w:hAnsi="Verdana"/>
          <w:i/>
          <w:iCs/>
          <w:sz w:val="18"/>
          <w:szCs w:val="18"/>
        </w:rPr>
        <w:t xml:space="preserve">The Ancient Art of Emulation: Studies in Artistic Originality and Tradition from the Present to Classical Antiquity. </w:t>
      </w:r>
      <w:r>
        <w:rPr>
          <w:rFonts w:ascii="Verdana" w:hAnsi="Verdana"/>
          <w:sz w:val="18"/>
          <w:szCs w:val="18"/>
        </w:rPr>
        <w:t xml:space="preserve">Ann Arbor: University of Michigan Press. </w:t>
      </w:r>
    </w:p>
    <w:p w14:paraId="7F8142D1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GORDON, R., HERMENS, E. and LENNARD, F., eds, 2014. </w:t>
      </w:r>
      <w:r>
        <w:rPr>
          <w:rFonts w:ascii="Verdana" w:hAnsi="Verdana"/>
          <w:i/>
          <w:iCs/>
          <w:sz w:val="18"/>
          <w:szCs w:val="18"/>
        </w:rPr>
        <w:t xml:space="preserve">Authenticity and Replication. The 'Real Thing' in Art and Conservation. </w:t>
      </w:r>
      <w:r>
        <w:rPr>
          <w:rFonts w:ascii="Verdana" w:hAnsi="Verdana"/>
          <w:sz w:val="18"/>
          <w:szCs w:val="18"/>
        </w:rPr>
        <w:t xml:space="preserve">London: Archetype. </w:t>
      </w:r>
    </w:p>
    <w:p w14:paraId="1CED53A0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GRABURN, N., MARIA, G. and JEAN-FRANÇOIS, S., 2019. Simulacra, architecture, tourism and the Uncanny. </w:t>
      </w:r>
      <w:r>
        <w:rPr>
          <w:rFonts w:ascii="Verdana" w:hAnsi="Verdana"/>
          <w:i/>
          <w:iCs/>
          <w:sz w:val="18"/>
          <w:szCs w:val="18"/>
        </w:rPr>
        <w:t xml:space="preserve">Journal of Tourism and Cultural Change, </w:t>
      </w:r>
      <w:r>
        <w:rPr>
          <w:rFonts w:ascii="Verdana" w:hAnsi="Verdana"/>
          <w:b/>
          <w:bCs/>
          <w:sz w:val="18"/>
          <w:szCs w:val="18"/>
        </w:rPr>
        <w:t>17</w:t>
      </w:r>
      <w:r>
        <w:rPr>
          <w:rFonts w:ascii="Verdana" w:hAnsi="Verdana"/>
          <w:sz w:val="18"/>
          <w:szCs w:val="18"/>
        </w:rPr>
        <w:t xml:space="preserve">(1), pp. 1-12. </w:t>
      </w:r>
    </w:p>
    <w:p w14:paraId="57ADD2CD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HASKELL, F. and PENNY, N., 1982. </w:t>
      </w:r>
      <w:r>
        <w:rPr>
          <w:rFonts w:ascii="Verdana" w:hAnsi="Verdana"/>
          <w:i/>
          <w:iCs/>
          <w:sz w:val="18"/>
          <w:szCs w:val="18"/>
        </w:rPr>
        <w:t xml:space="preserve">Taste and the Antique: The Lure of Classical Sculpture 1500-1900. </w:t>
      </w:r>
      <w:r>
        <w:rPr>
          <w:rFonts w:ascii="Verdana" w:hAnsi="Verdana"/>
          <w:sz w:val="18"/>
          <w:szCs w:val="18"/>
        </w:rPr>
        <w:t xml:space="preserve">New Haven and London: Yale University Press. </w:t>
      </w:r>
    </w:p>
    <w:p w14:paraId="427CECB9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HINDMARCH, J., TERRAS, M. and ROBSON, S., 2019. On virtual auras: the cultural heritage object in the age of 3D digital reproduction. In: H. LEWI, W. SMITH, S. COOKE and D. VOM LEHN, eds, </w:t>
      </w:r>
      <w:r>
        <w:rPr>
          <w:rFonts w:ascii="Verdana" w:hAnsi="Verdana"/>
          <w:i/>
          <w:iCs/>
          <w:sz w:val="18"/>
          <w:szCs w:val="18"/>
        </w:rPr>
        <w:t xml:space="preserve">The Routledge international Handbook of New Digital Practices in Galleries, Libraries, Archives, Museums and Heritage Sites. </w:t>
      </w:r>
      <w:r>
        <w:rPr>
          <w:rFonts w:ascii="Verdana" w:hAnsi="Verdana"/>
          <w:sz w:val="18"/>
          <w:szCs w:val="18"/>
        </w:rPr>
        <w:t xml:space="preserve">London: Routledge, pp. 243-256. </w:t>
      </w:r>
    </w:p>
    <w:p w14:paraId="4D923E69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HISTORIC ENGLAND, , The Reconstruction of Heritage Assets [Homepage of Historic England], [Online]. Available: </w:t>
      </w:r>
      <w:hyperlink r:id="rId13" w:tgtFrame="_blank" w:history="1">
        <w:r>
          <w:rPr>
            <w:rStyle w:val="Hyperlink"/>
            <w:rFonts w:ascii="Verdana" w:hAnsi="Verdana"/>
            <w:sz w:val="18"/>
            <w:szCs w:val="18"/>
          </w:rPr>
          <w:t>https://historicengland.org.uk/advice/planning/the-reconstruction-of-heritage-assets/</w:t>
        </w:r>
      </w:hyperlink>
      <w:r>
        <w:rPr>
          <w:rFonts w:ascii="Verdana" w:hAnsi="Verdana"/>
          <w:sz w:val="18"/>
          <w:szCs w:val="18"/>
        </w:rPr>
        <w:t xml:space="preserve"> [Ayg/10, 2020]. </w:t>
      </w:r>
    </w:p>
    <w:p w14:paraId="7E712DBD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HOLTORF, C., 2013. On pastness: a reconsideration of materiality in archaeological object authenticity. </w:t>
      </w:r>
      <w:r>
        <w:rPr>
          <w:rFonts w:ascii="Verdana" w:hAnsi="Verdana"/>
          <w:i/>
          <w:iCs/>
          <w:sz w:val="18"/>
          <w:szCs w:val="18"/>
        </w:rPr>
        <w:t xml:space="preserve">Anthropological Quarterly, </w:t>
      </w:r>
      <w:r>
        <w:rPr>
          <w:rFonts w:ascii="Verdana" w:hAnsi="Verdana"/>
          <w:b/>
          <w:bCs/>
          <w:sz w:val="18"/>
          <w:szCs w:val="18"/>
        </w:rPr>
        <w:t>86</w:t>
      </w:r>
      <w:r>
        <w:rPr>
          <w:rFonts w:ascii="Verdana" w:hAnsi="Verdana"/>
          <w:sz w:val="18"/>
          <w:szCs w:val="18"/>
        </w:rPr>
        <w:t xml:space="preserve">(2), pp. 427-443. </w:t>
      </w:r>
    </w:p>
    <w:p w14:paraId="56F4A591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HOLTORF, C., 2005. </w:t>
      </w:r>
      <w:r>
        <w:rPr>
          <w:rFonts w:ascii="Verdana" w:hAnsi="Verdana"/>
          <w:i/>
          <w:iCs/>
          <w:sz w:val="18"/>
          <w:szCs w:val="18"/>
        </w:rPr>
        <w:t xml:space="preserve">From Stonehenge to Las Vegas. Archaeology as Popular Culture. </w:t>
      </w:r>
      <w:r>
        <w:rPr>
          <w:rFonts w:ascii="Verdana" w:hAnsi="Verdana"/>
          <w:sz w:val="18"/>
          <w:szCs w:val="18"/>
        </w:rPr>
        <w:t xml:space="preserve">Lanham: Altamira Press. </w:t>
      </w:r>
    </w:p>
    <w:p w14:paraId="028099E6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HOLTORF, C. and SCHADLA-HALL, T., 1999. Age as artefact: on archaeological authenticity. </w:t>
      </w:r>
      <w:r>
        <w:rPr>
          <w:rFonts w:ascii="Verdana" w:hAnsi="Verdana"/>
          <w:i/>
          <w:iCs/>
          <w:sz w:val="18"/>
          <w:szCs w:val="18"/>
        </w:rPr>
        <w:t xml:space="preserve">European Journal of Archaeology, </w:t>
      </w:r>
      <w:r>
        <w:rPr>
          <w:rFonts w:ascii="Verdana" w:hAnsi="Verdana"/>
          <w:b/>
          <w:bCs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(2), pp. 229-247. </w:t>
      </w:r>
    </w:p>
    <w:p w14:paraId="1A9CC773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HUGHES, A. and RANFFT, E., eds, 1997. </w:t>
      </w:r>
      <w:r>
        <w:rPr>
          <w:rFonts w:ascii="Verdana" w:hAnsi="Verdana"/>
          <w:i/>
          <w:iCs/>
          <w:sz w:val="18"/>
          <w:szCs w:val="18"/>
        </w:rPr>
        <w:t xml:space="preserve">Sculpture and its Reproductions. </w:t>
      </w:r>
      <w:r>
        <w:rPr>
          <w:rFonts w:ascii="Verdana" w:hAnsi="Verdana"/>
          <w:sz w:val="18"/>
          <w:szCs w:val="18"/>
        </w:rPr>
        <w:t xml:space="preserve">London: Reaktion Books Ltd. </w:t>
      </w:r>
    </w:p>
    <w:p w14:paraId="0B9C57C8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HUNT, T., 2017, 2-3 December 2017. The real work of art in the age of reproduction</w:t>
      </w:r>
      <w:r>
        <w:rPr>
          <w:rFonts w:ascii="Verdana" w:hAnsi="Verdana"/>
          <w:i/>
          <w:iCs/>
          <w:sz w:val="18"/>
          <w:szCs w:val="18"/>
        </w:rPr>
        <w:t>. FT Weekend</w:t>
      </w:r>
      <w:r>
        <w:rPr>
          <w:rFonts w:ascii="Verdana" w:hAnsi="Verdana"/>
          <w:sz w:val="18"/>
          <w:szCs w:val="18"/>
        </w:rPr>
        <w:t xml:space="preserve">, 12-12. </w:t>
      </w:r>
    </w:p>
    <w:p w14:paraId="07E04556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ICOMOS, 1994. </w:t>
      </w:r>
      <w:r>
        <w:rPr>
          <w:rFonts w:ascii="Verdana" w:hAnsi="Verdana"/>
          <w:i/>
          <w:iCs/>
          <w:sz w:val="18"/>
          <w:szCs w:val="18"/>
        </w:rPr>
        <w:t xml:space="preserve">The Nara Document on Authenticity. Available at </w:t>
      </w:r>
      <w:hyperlink r:id="rId14" w:tgtFrame="_blank" w:history="1">
        <w:r>
          <w:rPr>
            <w:rStyle w:val="Hyperlink"/>
            <w:rFonts w:ascii="Verdana" w:hAnsi="Verdana"/>
            <w:i/>
            <w:iCs/>
            <w:sz w:val="18"/>
            <w:szCs w:val="18"/>
          </w:rPr>
          <w:t>http://www.international.icomos.org/charters/nara-e.pdf</w:t>
        </w:r>
      </w:hyperlink>
      <w:r>
        <w:rPr>
          <w:rFonts w:ascii="Verdana" w:hAnsi="Verdana"/>
          <w:i/>
          <w:iCs/>
          <w:sz w:val="18"/>
          <w:szCs w:val="18"/>
        </w:rPr>
        <w:t xml:space="preserve">. </w:t>
      </w:r>
    </w:p>
    <w:p w14:paraId="41D0B821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INSTITUT NATIONAL D'HISTOIRE DE L'ART, 2019. Multiples [Special edition]. </w:t>
      </w:r>
      <w:r>
        <w:rPr>
          <w:rFonts w:ascii="Verdana" w:hAnsi="Verdana"/>
          <w:i/>
          <w:iCs/>
          <w:sz w:val="18"/>
          <w:szCs w:val="18"/>
        </w:rPr>
        <w:t xml:space="preserve">Perspective : actualité en histoire de l'art, </w:t>
      </w:r>
      <w:r>
        <w:rPr>
          <w:rFonts w:ascii="Verdana" w:hAnsi="Verdana"/>
          <w:b/>
          <w:bCs/>
          <w:sz w:val="18"/>
          <w:szCs w:val="18"/>
        </w:rPr>
        <w:t>19</w:t>
      </w:r>
      <w:r>
        <w:rPr>
          <w:rFonts w:ascii="Verdana" w:hAnsi="Verdana"/>
          <w:sz w:val="18"/>
          <w:szCs w:val="18"/>
        </w:rPr>
        <w:t xml:space="preserve">(2),. </w:t>
      </w:r>
    </w:p>
    <w:p w14:paraId="7F349331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INTERNATIONAL ASSOCIATION FOR THE CONSERVATION AND THE PROMOTION OF PLASTER CAST COLLECTIONS, , Plastercastcollection.org. Available: </w:t>
      </w:r>
      <w:hyperlink r:id="rId15" w:tgtFrame="_blank" w:history="1">
        <w:r>
          <w:rPr>
            <w:rStyle w:val="Hyperlink"/>
            <w:rFonts w:ascii="Verdana" w:hAnsi="Verdana"/>
            <w:sz w:val="18"/>
            <w:szCs w:val="18"/>
          </w:rPr>
          <w:t>http://www.plastercastcollection.org/en/index.php</w:t>
        </w:r>
      </w:hyperlink>
      <w:r>
        <w:rPr>
          <w:rFonts w:ascii="Verdana" w:hAnsi="Verdana"/>
          <w:sz w:val="18"/>
          <w:szCs w:val="18"/>
        </w:rPr>
        <w:t xml:space="preserve"> [Mar/25, 2012]. </w:t>
      </w:r>
    </w:p>
    <w:p w14:paraId="1EFFAA66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JAPAN ICOMOS, 2014. </w:t>
      </w:r>
      <w:r>
        <w:rPr>
          <w:rFonts w:ascii="Verdana" w:hAnsi="Verdana"/>
          <w:i/>
          <w:iCs/>
          <w:sz w:val="18"/>
          <w:szCs w:val="18"/>
        </w:rPr>
        <w:t>NARA+20, Japan ICOMOS, 22-24 October, 2014. Available at &lt;</w:t>
      </w:r>
      <w:hyperlink r:id="rId16" w:tgtFrame="_blank" w:history="1">
        <w:r>
          <w:rPr>
            <w:rStyle w:val="Hyperlink"/>
            <w:rFonts w:ascii="Verdana" w:hAnsi="Verdana"/>
            <w:i/>
            <w:iCs/>
            <w:sz w:val="18"/>
            <w:szCs w:val="18"/>
          </w:rPr>
          <w:t>www.japan-icomos.org/pdf/nara20_final_eng.pdf&gt;</w:t>
        </w:r>
      </w:hyperlink>
      <w:r>
        <w:rPr>
          <w:rFonts w:ascii="Verdana" w:hAnsi="Verdana"/>
          <w:i/>
          <w:iCs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Japan ICOMOS. </w:t>
      </w:r>
    </w:p>
    <w:p w14:paraId="5138DE99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JEFFREY, S., 2018. Digital heritage objects, authorship, ownership and engagement. In: DI GIUSEPPANTONIO DI FRANCO, P., F. GALEAZZI and V. VASSALLO, eds, </w:t>
      </w:r>
      <w:r>
        <w:rPr>
          <w:rFonts w:ascii="Verdana" w:hAnsi="Verdana"/>
          <w:i/>
          <w:iCs/>
          <w:sz w:val="18"/>
          <w:szCs w:val="18"/>
        </w:rPr>
        <w:t xml:space="preserve">Authenticity and Cultural </w:t>
      </w:r>
      <w:r>
        <w:rPr>
          <w:rFonts w:ascii="Verdana" w:hAnsi="Verdana"/>
          <w:i/>
          <w:iCs/>
          <w:sz w:val="18"/>
          <w:szCs w:val="18"/>
        </w:rPr>
        <w:lastRenderedPageBreak/>
        <w:t xml:space="preserve">Heritage in the Age of 3D Digital Reproductions. </w:t>
      </w:r>
      <w:r>
        <w:rPr>
          <w:rFonts w:ascii="Verdana" w:hAnsi="Verdana"/>
          <w:sz w:val="18"/>
          <w:szCs w:val="18"/>
        </w:rPr>
        <w:t xml:space="preserve">Cambridge: McDonald Institute, University of Cambridge, pp. 49-56. </w:t>
      </w:r>
    </w:p>
    <w:p w14:paraId="0DC081BB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JEFFREY, S., 2015. Challenging heritage visualisation: beauty, aura and democratisation. </w:t>
      </w:r>
      <w:r>
        <w:rPr>
          <w:rFonts w:ascii="Verdana" w:hAnsi="Verdana"/>
          <w:i/>
          <w:iCs/>
          <w:sz w:val="18"/>
          <w:szCs w:val="18"/>
        </w:rPr>
        <w:t xml:space="preserve">Open Archaeology, </w:t>
      </w:r>
      <w:r>
        <w:rPr>
          <w:rFonts w:ascii="Verdana" w:hAnsi="Verdana"/>
          <w:b/>
          <w:bCs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(1), pp. 144-152. </w:t>
      </w:r>
    </w:p>
    <w:p w14:paraId="2D3D96DC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JEFFREY, S. and JONES, S., 2016-last update, Material/Digital authenticity: thoughts on digital 3D models and their material counterparts (Savage Minds. Notes and Queries in Anthropology). Available: </w:t>
      </w:r>
      <w:hyperlink r:id="rId17" w:tgtFrame="_blank" w:history="1">
        <w:r>
          <w:rPr>
            <w:rStyle w:val="Hyperlink"/>
            <w:rFonts w:ascii="Verdana" w:hAnsi="Verdana"/>
            <w:sz w:val="18"/>
            <w:szCs w:val="18"/>
          </w:rPr>
          <w:t>http://savageminds.org/2016/01/29/materialdigital-authenticity-thoughts-on-digital-3d-models-and-their-material-counterparts/</w:t>
        </w:r>
      </w:hyperlink>
      <w:r>
        <w:rPr>
          <w:rFonts w:ascii="Verdana" w:hAnsi="Verdana"/>
          <w:sz w:val="18"/>
          <w:szCs w:val="18"/>
        </w:rPr>
        <w:t xml:space="preserve"> [Feb/02, 2016]. </w:t>
      </w:r>
    </w:p>
    <w:p w14:paraId="2ED14B0B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JEFFREY, S., JONES, S., MAXWELL, M., HALE, A. and JONES, C., 2020. 3D visualisation, communities and the production of significance. </w:t>
      </w:r>
      <w:r>
        <w:rPr>
          <w:rFonts w:ascii="Verdana" w:hAnsi="Verdana"/>
          <w:i/>
          <w:iCs/>
          <w:sz w:val="18"/>
          <w:szCs w:val="18"/>
        </w:rPr>
        <w:t xml:space="preserve">International Journal of Heritage Studies, </w:t>
      </w:r>
      <w:r>
        <w:rPr>
          <w:rFonts w:ascii="Verdana" w:hAnsi="Verdana"/>
          <w:b/>
          <w:bCs/>
          <w:sz w:val="18"/>
          <w:szCs w:val="18"/>
        </w:rPr>
        <w:t>26</w:t>
      </w:r>
      <w:r>
        <w:rPr>
          <w:rFonts w:ascii="Verdana" w:hAnsi="Verdana"/>
          <w:sz w:val="18"/>
          <w:szCs w:val="18"/>
        </w:rPr>
        <w:t xml:space="preserve">(9), pp. 885-900. </w:t>
      </w:r>
    </w:p>
    <w:p w14:paraId="2E38A5A9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JOHNSON, K., , 'Project code-named Humpty': Gesture and the performative body [Homepage of Global Knowledge Academics], [Online]. Available: </w:t>
      </w:r>
      <w:hyperlink r:id="rId18" w:tgtFrame="_blank" w:history="1">
        <w:r>
          <w:rPr>
            <w:rStyle w:val="Hyperlink"/>
            <w:rFonts w:ascii="Verdana" w:hAnsi="Verdana"/>
            <w:sz w:val="18"/>
            <w:szCs w:val="18"/>
          </w:rPr>
          <w:t>https://gkacademics.com/project-code-named-humpty-gesture-and-the-performative-body/</w:t>
        </w:r>
      </w:hyperlink>
      <w:r>
        <w:rPr>
          <w:rFonts w:ascii="Verdana" w:hAnsi="Verdana"/>
          <w:sz w:val="18"/>
          <w:szCs w:val="18"/>
        </w:rPr>
        <w:t xml:space="preserve"> [May/13, 2020]. </w:t>
      </w:r>
    </w:p>
    <w:p w14:paraId="4E3814DE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JONES, M., ed, 1992. </w:t>
      </w:r>
      <w:r>
        <w:rPr>
          <w:rFonts w:ascii="Verdana" w:hAnsi="Verdana"/>
          <w:i/>
          <w:iCs/>
          <w:sz w:val="18"/>
          <w:szCs w:val="18"/>
        </w:rPr>
        <w:t xml:space="preserve">Why Fakes Matter: Essays on the Problem of Authenticity. </w:t>
      </w:r>
      <w:r>
        <w:rPr>
          <w:rFonts w:ascii="Verdana" w:hAnsi="Verdana"/>
          <w:sz w:val="18"/>
          <w:szCs w:val="18"/>
        </w:rPr>
        <w:t xml:space="preserve">London: Trustees of the British Museum. </w:t>
      </w:r>
    </w:p>
    <w:p w14:paraId="588565A2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JONES, S., 2016. Unlocking essences and exploring networks. Experiencing authenticity in heritage education settings. In: C. VAN BOXTEL, M. GREVER and S. KLEIN, eds, </w:t>
      </w:r>
      <w:r>
        <w:rPr>
          <w:rFonts w:ascii="Verdana" w:hAnsi="Verdana"/>
          <w:i/>
          <w:iCs/>
          <w:sz w:val="18"/>
          <w:szCs w:val="18"/>
        </w:rPr>
        <w:t xml:space="preserve">Sensitive Pasts? Questioning Heritage in Education. </w:t>
      </w:r>
      <w:r>
        <w:rPr>
          <w:rFonts w:ascii="Verdana" w:hAnsi="Verdana"/>
          <w:sz w:val="18"/>
          <w:szCs w:val="18"/>
        </w:rPr>
        <w:t xml:space="preserve">Oxford: Berghahn, pp. 130-152. </w:t>
      </w:r>
    </w:p>
    <w:p w14:paraId="1098E1A7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JONES, S., 2010. Negotiating authentic objects and authentic selves. Beyond the deconstruction of authenticity. </w:t>
      </w:r>
      <w:r>
        <w:rPr>
          <w:rFonts w:ascii="Verdana" w:hAnsi="Verdana"/>
          <w:i/>
          <w:iCs/>
          <w:sz w:val="18"/>
          <w:szCs w:val="18"/>
        </w:rPr>
        <w:t xml:space="preserve">Journal of Material Culture, </w:t>
      </w:r>
      <w:r>
        <w:rPr>
          <w:rFonts w:ascii="Verdana" w:hAnsi="Verdana"/>
          <w:b/>
          <w:bCs/>
          <w:sz w:val="18"/>
          <w:szCs w:val="18"/>
        </w:rPr>
        <w:t>15</w:t>
      </w:r>
      <w:r>
        <w:rPr>
          <w:rFonts w:ascii="Verdana" w:hAnsi="Verdana"/>
          <w:sz w:val="18"/>
          <w:szCs w:val="18"/>
        </w:rPr>
        <w:t xml:space="preserve">(2), pp. 181-203. </w:t>
      </w:r>
    </w:p>
    <w:p w14:paraId="5415896D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JONES, S., 2009. Experiencing authenticity at heritage sites: some implications for heritage management and conservation. </w:t>
      </w:r>
      <w:r>
        <w:rPr>
          <w:rFonts w:ascii="Verdana" w:hAnsi="Verdana"/>
          <w:i/>
          <w:iCs/>
          <w:sz w:val="18"/>
          <w:szCs w:val="18"/>
        </w:rPr>
        <w:t xml:space="preserve">Conservation and Management of Archaeological Sites, </w:t>
      </w:r>
      <w:r>
        <w:rPr>
          <w:rFonts w:ascii="Verdana" w:hAnsi="Verdana"/>
          <w:b/>
          <w:bCs/>
          <w:sz w:val="18"/>
          <w:szCs w:val="18"/>
        </w:rPr>
        <w:t>11</w:t>
      </w:r>
      <w:r>
        <w:rPr>
          <w:rFonts w:ascii="Verdana" w:hAnsi="Verdana"/>
          <w:sz w:val="18"/>
          <w:szCs w:val="18"/>
        </w:rPr>
        <w:t xml:space="preserve">(2), pp. 133-147. </w:t>
      </w:r>
    </w:p>
    <w:p w14:paraId="5945F88E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JONES, S. and YARROW, T., 2013. Crafting authenticity: an ethnography of conservation practice. </w:t>
      </w:r>
      <w:r>
        <w:rPr>
          <w:rFonts w:ascii="Verdana" w:hAnsi="Verdana"/>
          <w:i/>
          <w:iCs/>
          <w:sz w:val="18"/>
          <w:szCs w:val="18"/>
        </w:rPr>
        <w:t xml:space="preserve">Journal of Material Culture, </w:t>
      </w:r>
      <w:r>
        <w:rPr>
          <w:rFonts w:ascii="Verdana" w:hAnsi="Verdana"/>
          <w:b/>
          <w:bCs/>
          <w:sz w:val="18"/>
          <w:szCs w:val="18"/>
        </w:rPr>
        <w:t>18</w:t>
      </w:r>
      <w:r>
        <w:rPr>
          <w:rFonts w:ascii="Verdana" w:hAnsi="Verdana"/>
          <w:sz w:val="18"/>
          <w:szCs w:val="18"/>
        </w:rPr>
        <w:t xml:space="preserve">(1), pp. 3-26. </w:t>
      </w:r>
    </w:p>
    <w:p w14:paraId="6C5D573E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JONES, S., JEFFREY, S., MAXWELL, M., HALE, A. and JONES, C., 2017. 3D heritage visualisation and the negotiation of authenticity: the ACCORD project. </w:t>
      </w:r>
      <w:r>
        <w:rPr>
          <w:rFonts w:ascii="Verdana" w:hAnsi="Verdana"/>
          <w:i/>
          <w:iCs/>
          <w:sz w:val="18"/>
          <w:szCs w:val="18"/>
        </w:rPr>
        <w:t xml:space="preserve">International Journal of Heritage Studies, </w:t>
      </w:r>
      <w:r>
        <w:rPr>
          <w:rFonts w:ascii="Verdana" w:hAnsi="Verdana"/>
          <w:b/>
          <w:bCs/>
          <w:sz w:val="18"/>
          <w:szCs w:val="18"/>
        </w:rPr>
        <w:t>24</w:t>
      </w:r>
      <w:r>
        <w:rPr>
          <w:rFonts w:ascii="Verdana" w:hAnsi="Verdana"/>
          <w:sz w:val="18"/>
          <w:szCs w:val="18"/>
        </w:rPr>
        <w:t xml:space="preserve">(4), pp. 333-353. </w:t>
      </w:r>
    </w:p>
    <w:p w14:paraId="53E8E8CC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LABADI, S., 2010. World heritage, authenticity and post-authenticity. In: S. LABADI and C. LONG, eds, </w:t>
      </w:r>
      <w:r>
        <w:rPr>
          <w:rFonts w:ascii="Verdana" w:hAnsi="Verdana"/>
          <w:i/>
          <w:iCs/>
          <w:sz w:val="18"/>
          <w:szCs w:val="18"/>
        </w:rPr>
        <w:t xml:space="preserve">Heritage and Globalisation. </w:t>
      </w:r>
      <w:r>
        <w:rPr>
          <w:rFonts w:ascii="Verdana" w:hAnsi="Verdana"/>
          <w:sz w:val="18"/>
          <w:szCs w:val="18"/>
        </w:rPr>
        <w:t xml:space="preserve">Oxford and New York: Routledge, pp. 66-84. </w:t>
      </w:r>
    </w:p>
    <w:p w14:paraId="2937BCF1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LARSEN, K.E., ed, 1995. </w:t>
      </w:r>
      <w:r>
        <w:rPr>
          <w:rFonts w:ascii="Verdana" w:hAnsi="Verdana"/>
          <w:i/>
          <w:iCs/>
          <w:sz w:val="18"/>
          <w:szCs w:val="18"/>
        </w:rPr>
        <w:t xml:space="preserve">Nara Conference on Authenticity. Proceedings of the Conference in Nara, Japan, 1-6 November 1994. </w:t>
      </w:r>
      <w:r>
        <w:rPr>
          <w:rFonts w:ascii="Verdana" w:hAnsi="Verdana"/>
          <w:sz w:val="18"/>
          <w:szCs w:val="18"/>
        </w:rPr>
        <w:t xml:space="preserve">Tokyo: Agency for Cultural Affairs. </w:t>
      </w:r>
    </w:p>
    <w:p w14:paraId="5A58336E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LARSEN, K.E. and MARSTEIN, N., eds, 1994. </w:t>
      </w:r>
      <w:r>
        <w:rPr>
          <w:rFonts w:ascii="Verdana" w:hAnsi="Verdana"/>
          <w:i/>
          <w:iCs/>
          <w:sz w:val="18"/>
          <w:szCs w:val="18"/>
        </w:rPr>
        <w:t xml:space="preserve">Conference on Authenticity in Relation to the World Heritage Convention. Preparatory Workshop, Bergen, Norway, 31 January-2 February 1994, Workshop Proceedings. </w:t>
      </w:r>
      <w:r>
        <w:rPr>
          <w:rFonts w:ascii="Verdana" w:hAnsi="Verdana"/>
          <w:sz w:val="18"/>
          <w:szCs w:val="18"/>
        </w:rPr>
        <w:t xml:space="preserve">Oslo: Tapir. </w:t>
      </w:r>
    </w:p>
    <w:p w14:paraId="04B9E08D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LATOUR, B. and LOWE, A., 2011. The migration of the aura, or how to explore the original through its facsimiles. In: T. BARTSCHERER and R. COOVER, eds, </w:t>
      </w:r>
      <w:r>
        <w:rPr>
          <w:rFonts w:ascii="Verdana" w:hAnsi="Verdana"/>
          <w:i/>
          <w:iCs/>
          <w:sz w:val="18"/>
          <w:szCs w:val="18"/>
        </w:rPr>
        <w:t xml:space="preserve">Switching Codes. Thinking Through Digital Technology in the Humanities and the Arts. </w:t>
      </w:r>
      <w:r>
        <w:rPr>
          <w:rFonts w:ascii="Verdana" w:hAnsi="Verdana"/>
          <w:sz w:val="18"/>
          <w:szCs w:val="18"/>
        </w:rPr>
        <w:t xml:space="preserve">Chicago and London: The University of Chicago Press, pp. 275-297. </w:t>
      </w:r>
    </w:p>
    <w:p w14:paraId="69E82FAD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LEAHY, H.R., 2012. Exhibiting absence in the museum. In: S. DUDLEY, A.J. BARNES, J. BINNIE, J. PETROV and J. WALKLATE, eds, </w:t>
      </w:r>
      <w:r>
        <w:rPr>
          <w:rFonts w:ascii="Verdana" w:hAnsi="Verdana"/>
          <w:i/>
          <w:iCs/>
          <w:sz w:val="18"/>
          <w:szCs w:val="18"/>
        </w:rPr>
        <w:t xml:space="preserve">The Thing about Museums. Objects and Experience, Representation and Contestation. </w:t>
      </w:r>
      <w:r>
        <w:rPr>
          <w:rFonts w:ascii="Verdana" w:hAnsi="Verdana"/>
          <w:sz w:val="18"/>
          <w:szCs w:val="18"/>
        </w:rPr>
        <w:t xml:space="preserve">London and New York: Routledge, pp. 250-262. </w:t>
      </w:r>
    </w:p>
    <w:p w14:paraId="0B79F15E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LENDING, M., 2015. Promenade among words and things: the gallery as catalogue, the catalogue as gallery. Available: </w:t>
      </w:r>
      <w:hyperlink r:id="rId19" w:tgtFrame="_blank" w:history="1">
        <w:r>
          <w:rPr>
            <w:rStyle w:val="Hyperlink"/>
            <w:rFonts w:ascii="Verdana" w:hAnsi="Verdana"/>
            <w:sz w:val="18"/>
            <w:szCs w:val="18"/>
          </w:rPr>
          <w:t>http://doi.org/10.5334/ah.da</w:t>
        </w:r>
      </w:hyperlink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i/>
          <w:iCs/>
          <w:sz w:val="18"/>
          <w:szCs w:val="18"/>
        </w:rPr>
        <w:t xml:space="preserve">Architectural Histories, </w:t>
      </w:r>
      <w:r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(1),. </w:t>
      </w:r>
    </w:p>
    <w:p w14:paraId="602D5DBE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LINDHOLM, C., 2008. </w:t>
      </w:r>
      <w:r>
        <w:rPr>
          <w:rFonts w:ascii="Verdana" w:hAnsi="Verdana"/>
          <w:i/>
          <w:iCs/>
          <w:sz w:val="18"/>
          <w:szCs w:val="18"/>
        </w:rPr>
        <w:t xml:space="preserve">Culture and Authenticity. </w:t>
      </w:r>
      <w:r>
        <w:rPr>
          <w:rFonts w:ascii="Verdana" w:hAnsi="Verdana"/>
          <w:sz w:val="18"/>
          <w:szCs w:val="18"/>
        </w:rPr>
        <w:t xml:space="preserve">Malden, MA; Oxford; Victoria: Blackwell Publishing. </w:t>
      </w:r>
    </w:p>
    <w:p w14:paraId="47721D83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LJUNGE, M.O., 2021. Review of </w:t>
      </w:r>
      <w:r>
        <w:rPr>
          <w:rFonts w:ascii="Verdana" w:hAnsi="Verdana"/>
          <w:i/>
          <w:iCs/>
          <w:sz w:val="18"/>
          <w:szCs w:val="18"/>
        </w:rPr>
        <w:t>New Futures for Replicas: Principles and Guidance for Museums and Heritage</w:t>
      </w:r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i/>
          <w:iCs/>
          <w:sz w:val="18"/>
          <w:szCs w:val="18"/>
        </w:rPr>
        <w:t xml:space="preserve">Conservation and Management of Archaeological Sites, </w:t>
      </w:r>
      <w:r>
        <w:rPr>
          <w:rFonts w:ascii="Verdana" w:hAnsi="Verdana"/>
          <w:sz w:val="18"/>
          <w:szCs w:val="18"/>
        </w:rPr>
        <w:t xml:space="preserve">. </w:t>
      </w:r>
    </w:p>
    <w:p w14:paraId="7FE2FC1C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LOWENTHAL, D., 1990. Forging the past. In: M. JONES, ed, </w:t>
      </w:r>
      <w:r>
        <w:rPr>
          <w:rFonts w:ascii="Verdana" w:hAnsi="Verdana"/>
          <w:i/>
          <w:iCs/>
          <w:sz w:val="18"/>
          <w:szCs w:val="18"/>
        </w:rPr>
        <w:t xml:space="preserve">Fake? The Art of Deception. </w:t>
      </w:r>
      <w:r>
        <w:rPr>
          <w:rFonts w:ascii="Verdana" w:hAnsi="Verdana"/>
          <w:sz w:val="18"/>
          <w:szCs w:val="18"/>
        </w:rPr>
        <w:t xml:space="preserve">London: British Museum Press, pp. 16-22. </w:t>
      </w:r>
    </w:p>
    <w:p w14:paraId="41EEAFFD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MACDONALD, S., 1970. </w:t>
      </w:r>
      <w:r>
        <w:rPr>
          <w:rFonts w:ascii="Verdana" w:hAnsi="Verdana"/>
          <w:i/>
          <w:iCs/>
          <w:sz w:val="18"/>
          <w:szCs w:val="18"/>
        </w:rPr>
        <w:t xml:space="preserve">The History and Philosophy of Art Education. </w:t>
      </w:r>
      <w:r>
        <w:rPr>
          <w:rFonts w:ascii="Verdana" w:hAnsi="Verdana"/>
          <w:sz w:val="18"/>
          <w:szCs w:val="18"/>
        </w:rPr>
        <w:t xml:space="preserve">1970: University of London Press. </w:t>
      </w:r>
    </w:p>
    <w:p w14:paraId="7CE25373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MALEUVRE, D., 1999. </w:t>
      </w:r>
      <w:r>
        <w:rPr>
          <w:rFonts w:ascii="Verdana" w:hAnsi="Verdana"/>
          <w:i/>
          <w:iCs/>
          <w:sz w:val="18"/>
          <w:szCs w:val="18"/>
        </w:rPr>
        <w:t xml:space="preserve">Museum Memories: History, Technology, Art. </w:t>
      </w:r>
      <w:r>
        <w:rPr>
          <w:rFonts w:ascii="Verdana" w:hAnsi="Verdana"/>
          <w:sz w:val="18"/>
          <w:szCs w:val="18"/>
        </w:rPr>
        <w:t xml:space="preserve">Stanford, CA: Stanford University Press. </w:t>
      </w:r>
    </w:p>
    <w:p w14:paraId="11A85B1E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MCANDREW, J., 1955. The non-imaginary museum. </w:t>
      </w:r>
      <w:r>
        <w:rPr>
          <w:rFonts w:ascii="Verdana" w:hAnsi="Verdana"/>
          <w:i/>
          <w:iCs/>
          <w:sz w:val="18"/>
          <w:szCs w:val="18"/>
        </w:rPr>
        <w:t xml:space="preserve">College Art Journal, </w:t>
      </w:r>
      <w:r>
        <w:rPr>
          <w:rFonts w:ascii="Verdana" w:hAnsi="Verdana"/>
          <w:b/>
          <w:bCs/>
          <w:sz w:val="18"/>
          <w:szCs w:val="18"/>
        </w:rPr>
        <w:t>14</w:t>
      </w:r>
      <w:r>
        <w:rPr>
          <w:rFonts w:ascii="Verdana" w:hAnsi="Verdana"/>
          <w:sz w:val="18"/>
          <w:szCs w:val="18"/>
        </w:rPr>
        <w:t xml:space="preserve">(2), pp. pp. 124-134. </w:t>
      </w:r>
    </w:p>
    <w:p w14:paraId="02BC3697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MERSMANN, B., 2017. Image enhancement through copying? Global and local strategies of reproduction in the field of world art and heritage. In: C. FORBERG and P.W. STOCKHAMMER, eds, </w:t>
      </w:r>
      <w:r>
        <w:rPr>
          <w:rFonts w:ascii="Verdana" w:hAnsi="Verdana"/>
          <w:i/>
          <w:iCs/>
          <w:sz w:val="18"/>
          <w:szCs w:val="18"/>
        </w:rPr>
        <w:t xml:space="preserve">The Transformative Power of the Copy. A Transcultural and Interdisciplinary Approach. </w:t>
      </w:r>
      <w:r>
        <w:rPr>
          <w:rFonts w:ascii="Verdana" w:hAnsi="Verdana"/>
          <w:sz w:val="18"/>
          <w:szCs w:val="18"/>
        </w:rPr>
        <w:t xml:space="preserve">Heidelburg: Heidelberg University Publishing, pp. 243-268. </w:t>
      </w:r>
    </w:p>
    <w:p w14:paraId="0986E42C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MOSER, S., 2001. 'Archaeological representation. The visual conventions for constructing knowledge and the past'. In: I. HODDER, ed, </w:t>
      </w:r>
      <w:r>
        <w:rPr>
          <w:rFonts w:ascii="Verdana" w:hAnsi="Verdana"/>
          <w:i/>
          <w:iCs/>
          <w:sz w:val="18"/>
          <w:szCs w:val="18"/>
        </w:rPr>
        <w:t xml:space="preserve">Archaeological Theory Today. </w:t>
      </w:r>
      <w:r>
        <w:rPr>
          <w:rFonts w:ascii="Verdana" w:hAnsi="Verdana"/>
          <w:sz w:val="18"/>
          <w:szCs w:val="18"/>
        </w:rPr>
        <w:t xml:space="preserve">Cambridge: Polity, pp. 262-283. </w:t>
      </w:r>
    </w:p>
    <w:p w14:paraId="16EC3100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MYRBERG, N., 2004. False monuments? On antiquity and authenticity. </w:t>
      </w:r>
      <w:r>
        <w:rPr>
          <w:rFonts w:ascii="Verdana" w:hAnsi="Verdana"/>
          <w:i/>
          <w:iCs/>
          <w:sz w:val="18"/>
          <w:szCs w:val="18"/>
        </w:rPr>
        <w:t xml:space="preserve">Public Archaeology, </w:t>
      </w:r>
      <w:r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(3), pp. 151-161. </w:t>
      </w:r>
    </w:p>
    <w:p w14:paraId="7E207C44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NAGAOKA, M., 2020. </w:t>
      </w:r>
      <w:r>
        <w:rPr>
          <w:rFonts w:ascii="Verdana" w:hAnsi="Verdana"/>
          <w:i/>
          <w:iCs/>
          <w:sz w:val="18"/>
          <w:szCs w:val="18"/>
        </w:rPr>
        <w:t xml:space="preserve">The Future of the Bamiyan Buddha Statues: Heritage Reconstruction in Theory and Practice. </w:t>
      </w:r>
      <w:r>
        <w:rPr>
          <w:rFonts w:ascii="Verdana" w:hAnsi="Verdana"/>
          <w:sz w:val="18"/>
          <w:szCs w:val="18"/>
        </w:rPr>
        <w:t xml:space="preserve">e-book: UNESCO Publishng. </w:t>
      </w:r>
    </w:p>
    <w:p w14:paraId="3F4C4543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NICHOLS, M.F., 2007. Museum material? An institution-based critique of the historiography of plaster cast sculpture. In: R. MOFFAT and E. DE KLERK, eds, </w:t>
      </w:r>
      <w:r>
        <w:rPr>
          <w:rFonts w:ascii="Verdana" w:hAnsi="Verdana"/>
          <w:i/>
          <w:iCs/>
          <w:sz w:val="18"/>
          <w:szCs w:val="18"/>
        </w:rPr>
        <w:t xml:space="preserve">Material Worlds. Proceedings of the Conference held at Glasgow University, 2005. </w:t>
      </w:r>
      <w:r>
        <w:rPr>
          <w:rFonts w:ascii="Verdana" w:hAnsi="Verdana"/>
          <w:sz w:val="18"/>
          <w:szCs w:val="18"/>
        </w:rPr>
        <w:t xml:space="preserve">Newcastle: Cambridge Scholars Publishing, pp. 26-39. </w:t>
      </w:r>
    </w:p>
    <w:p w14:paraId="6C09E3A5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NICHOLS, M.F., 2006. Plaster cast sculpture: a history of touch. </w:t>
      </w:r>
      <w:r>
        <w:rPr>
          <w:rFonts w:ascii="Verdana" w:hAnsi="Verdana"/>
          <w:i/>
          <w:iCs/>
          <w:sz w:val="18"/>
          <w:szCs w:val="18"/>
        </w:rPr>
        <w:t xml:space="preserve">Archaeological Review from Cambridge, </w:t>
      </w:r>
      <w:r>
        <w:rPr>
          <w:rFonts w:ascii="Verdana" w:hAnsi="Verdana"/>
          <w:b/>
          <w:bCs/>
          <w:sz w:val="18"/>
          <w:szCs w:val="18"/>
        </w:rPr>
        <w:t>21</w:t>
      </w:r>
      <w:r>
        <w:rPr>
          <w:rFonts w:ascii="Verdana" w:hAnsi="Verdana"/>
          <w:sz w:val="18"/>
          <w:szCs w:val="18"/>
        </w:rPr>
        <w:t xml:space="preserve">(2), pp. 114-130. </w:t>
      </w:r>
    </w:p>
    <w:p w14:paraId="526F15A5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NICHOLS, M.F., 2005. </w:t>
      </w:r>
      <w:r>
        <w:rPr>
          <w:rFonts w:ascii="Verdana" w:hAnsi="Verdana"/>
          <w:i/>
          <w:iCs/>
          <w:sz w:val="18"/>
          <w:szCs w:val="18"/>
        </w:rPr>
        <w:t xml:space="preserve">The Politics of Display. Public Cast Galleries enter the Twenty-First Century. </w:t>
      </w:r>
      <w:r>
        <w:rPr>
          <w:rFonts w:ascii="Verdana" w:hAnsi="Verdana"/>
          <w:sz w:val="18"/>
          <w:szCs w:val="18"/>
        </w:rPr>
        <w:t xml:space="preserve">MPhil edn. University of Cambridge. </w:t>
      </w:r>
    </w:p>
    <w:p w14:paraId="0A9E3994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NORDBLADH, J., 2012. The shape of history. To give physical form to archaeological knowledge. In: O. WOLFHECHEL JENSEN, ed, </w:t>
      </w:r>
      <w:r>
        <w:rPr>
          <w:rFonts w:ascii="Verdana" w:hAnsi="Verdana"/>
          <w:i/>
          <w:iCs/>
          <w:sz w:val="18"/>
          <w:szCs w:val="18"/>
        </w:rPr>
        <w:t xml:space="preserve">Histories of Archaeological Practices. Reflections on Methods, Strategies and Social Organisation in Past Fieldwork. </w:t>
      </w:r>
      <w:r>
        <w:rPr>
          <w:rFonts w:ascii="Verdana" w:hAnsi="Verdana"/>
          <w:sz w:val="18"/>
          <w:szCs w:val="18"/>
        </w:rPr>
        <w:t xml:space="preserve">Stockholm: The National Historical Museum, Stockholm. Studies 20, pp. 241-257. </w:t>
      </w:r>
    </w:p>
    <w:p w14:paraId="7313A60C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ORVELL, M., 1989. </w:t>
      </w:r>
      <w:r>
        <w:rPr>
          <w:rFonts w:ascii="Verdana" w:hAnsi="Verdana"/>
          <w:i/>
          <w:iCs/>
          <w:sz w:val="18"/>
          <w:szCs w:val="18"/>
        </w:rPr>
        <w:t xml:space="preserve">The Real Thing. Imitation and Authenticity in American Culture 1880–1940. </w:t>
      </w:r>
      <w:r>
        <w:rPr>
          <w:rFonts w:ascii="Verdana" w:hAnsi="Verdana"/>
          <w:sz w:val="18"/>
          <w:szCs w:val="18"/>
        </w:rPr>
        <w:t xml:space="preserve">Chapel Hill and London: The University of North Carolina Press. </w:t>
      </w:r>
    </w:p>
    <w:p w14:paraId="53D61EE8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PETZET, M., 2004. Principles of preservation. An introduction to international charters for conservation and restoration 40 years after the Venice Charter. Available: </w:t>
      </w:r>
      <w:hyperlink r:id="rId20" w:tgtFrame="_blank" w:history="1">
        <w:r>
          <w:rPr>
            <w:rStyle w:val="Hyperlink"/>
            <w:rFonts w:ascii="Verdana" w:hAnsi="Verdana"/>
            <w:sz w:val="18"/>
            <w:szCs w:val="18"/>
          </w:rPr>
          <w:t>http://openarchive.icomos.org/431/1/Monuments_and_Sites_1_Charters.pdf</w:t>
        </w:r>
      </w:hyperlink>
      <w:r>
        <w:rPr>
          <w:rFonts w:ascii="Verdana" w:hAnsi="Verdana"/>
          <w:sz w:val="18"/>
          <w:szCs w:val="18"/>
        </w:rPr>
        <w:t xml:space="preserve">. In: ICOMOS, ed, </w:t>
      </w:r>
      <w:r>
        <w:rPr>
          <w:rFonts w:ascii="Verdana" w:hAnsi="Verdana"/>
          <w:i/>
          <w:iCs/>
          <w:sz w:val="18"/>
          <w:szCs w:val="18"/>
        </w:rPr>
        <w:t xml:space="preserve">International Charters for Conservation and Restoration. Monuments and Sites I. </w:t>
      </w:r>
      <w:r>
        <w:rPr>
          <w:rFonts w:ascii="Verdana" w:hAnsi="Verdana"/>
          <w:sz w:val="18"/>
          <w:szCs w:val="18"/>
        </w:rPr>
        <w:t xml:space="preserve">2nd edn. Munich: ICOMOS, pp. 7-29. </w:t>
      </w:r>
    </w:p>
    <w:p w14:paraId="586C908F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PHILLIPS, D., 1997. </w:t>
      </w:r>
      <w:r>
        <w:rPr>
          <w:rFonts w:ascii="Verdana" w:hAnsi="Verdana"/>
          <w:i/>
          <w:iCs/>
          <w:sz w:val="18"/>
          <w:szCs w:val="18"/>
        </w:rPr>
        <w:t xml:space="preserve">Exhibiting Authenticity. </w:t>
      </w:r>
      <w:r>
        <w:rPr>
          <w:rFonts w:ascii="Verdana" w:hAnsi="Verdana"/>
          <w:sz w:val="18"/>
          <w:szCs w:val="18"/>
        </w:rPr>
        <w:t xml:space="preserve">Manchester and New York: Manchester University Press. </w:t>
      </w:r>
    </w:p>
    <w:p w14:paraId="57F29577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PIAZZONI, F., 2020. What’s wrong with fakes? Heritage reconstructions, authenticity, and democracy in post-disaster recoveries. </w:t>
      </w:r>
      <w:r>
        <w:rPr>
          <w:rFonts w:ascii="Verdana" w:hAnsi="Verdana"/>
          <w:i/>
          <w:iCs/>
          <w:sz w:val="18"/>
          <w:szCs w:val="18"/>
        </w:rPr>
        <w:t xml:space="preserve">International Journal of Cultural Property, </w:t>
      </w:r>
      <w:r>
        <w:rPr>
          <w:rFonts w:ascii="Verdana" w:hAnsi="Verdana"/>
          <w:b/>
          <w:bCs/>
          <w:sz w:val="18"/>
          <w:szCs w:val="18"/>
        </w:rPr>
        <w:t>27</w:t>
      </w:r>
      <w:r>
        <w:rPr>
          <w:rFonts w:ascii="Verdana" w:hAnsi="Verdana"/>
          <w:sz w:val="18"/>
          <w:szCs w:val="18"/>
        </w:rPr>
        <w:t xml:space="preserve">(2), pp. 239-258. </w:t>
      </w:r>
    </w:p>
    <w:p w14:paraId="105CD611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POINTON, M., 2014. Casts, imprints, and the deathliness of things: artifacts at the edge. </w:t>
      </w:r>
      <w:r>
        <w:rPr>
          <w:rFonts w:ascii="Verdana" w:hAnsi="Verdana"/>
          <w:i/>
          <w:iCs/>
          <w:sz w:val="18"/>
          <w:szCs w:val="18"/>
        </w:rPr>
        <w:t xml:space="preserve">Art Bulletin, </w:t>
      </w:r>
      <w:r>
        <w:rPr>
          <w:rFonts w:ascii="Verdana" w:hAnsi="Verdana"/>
          <w:b/>
          <w:bCs/>
          <w:sz w:val="18"/>
          <w:szCs w:val="18"/>
        </w:rPr>
        <w:t>96</w:t>
      </w:r>
      <w:r>
        <w:rPr>
          <w:rFonts w:ascii="Verdana" w:hAnsi="Verdana"/>
          <w:sz w:val="18"/>
          <w:szCs w:val="18"/>
        </w:rPr>
        <w:t xml:space="preserve">(2), pp. 170-195. </w:t>
      </w:r>
    </w:p>
    <w:p w14:paraId="548D09DD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PRECIADO, K., ed, 1989. </w:t>
      </w:r>
      <w:r>
        <w:rPr>
          <w:rFonts w:ascii="Verdana" w:hAnsi="Verdana"/>
          <w:i/>
          <w:iCs/>
          <w:sz w:val="18"/>
          <w:szCs w:val="18"/>
        </w:rPr>
        <w:t xml:space="preserve">Retaining the Original: Multiple Originals, Copies and Reproductions [Special edition of Studies in the History of Art, 20]. </w:t>
      </w:r>
      <w:r>
        <w:rPr>
          <w:rFonts w:ascii="Verdana" w:hAnsi="Verdana"/>
          <w:sz w:val="18"/>
          <w:szCs w:val="18"/>
        </w:rPr>
        <w:t xml:space="preserve">Washington: National Gallery of Art. </w:t>
      </w:r>
    </w:p>
    <w:p w14:paraId="41C04C43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PRECIADO, K., ed, </w:t>
      </w:r>
      <w:r>
        <w:rPr>
          <w:rFonts w:ascii="Verdana" w:hAnsi="Verdana"/>
          <w:i/>
          <w:iCs/>
          <w:sz w:val="18"/>
          <w:szCs w:val="18"/>
        </w:rPr>
        <w:t xml:space="preserve">Retaining the Original: Multiple Originals, Copies and Reproductions. </w:t>
      </w:r>
      <w:r>
        <w:rPr>
          <w:rFonts w:ascii="Verdana" w:hAnsi="Verdana"/>
          <w:sz w:val="18"/>
          <w:szCs w:val="18"/>
        </w:rPr>
        <w:t xml:space="preserve">Washington DC: National Gallery of Art. </w:t>
      </w:r>
    </w:p>
    <w:p w14:paraId="093A6C2D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RIEGL, A., 1903 (1982). </w:t>
      </w:r>
      <w:r>
        <w:rPr>
          <w:rFonts w:ascii="Verdana" w:hAnsi="Verdana"/>
          <w:i/>
          <w:iCs/>
          <w:sz w:val="18"/>
          <w:szCs w:val="18"/>
        </w:rPr>
        <w:t>Der moderne Denkmalkultus, seine Wesen und seine Entstehung</w:t>
      </w:r>
      <w:r>
        <w:rPr>
          <w:rFonts w:ascii="Verdana" w:hAnsi="Verdana"/>
          <w:sz w:val="18"/>
          <w:szCs w:val="18"/>
        </w:rPr>
        <w:t xml:space="preserve">, Vienna, 1903. English translation: Forster and Ghirardo, ‘The Modern Cult of Monuments: Its Character and Its Origins. </w:t>
      </w:r>
      <w:r>
        <w:rPr>
          <w:rFonts w:ascii="Verdana" w:hAnsi="Verdana"/>
          <w:i/>
          <w:iCs/>
          <w:sz w:val="18"/>
          <w:szCs w:val="18"/>
        </w:rPr>
        <w:t xml:space="preserve">Oppositions, </w:t>
      </w:r>
      <w:r>
        <w:rPr>
          <w:rFonts w:ascii="Verdana" w:hAnsi="Verdana"/>
          <w:b/>
          <w:bCs/>
          <w:sz w:val="18"/>
          <w:szCs w:val="18"/>
        </w:rPr>
        <w:t>25</w:t>
      </w:r>
      <w:r>
        <w:rPr>
          <w:rFonts w:ascii="Verdana" w:hAnsi="Verdana"/>
          <w:sz w:val="18"/>
          <w:szCs w:val="18"/>
        </w:rPr>
        <w:t xml:space="preserve">(Fall), pp. 21-51. </w:t>
      </w:r>
    </w:p>
    <w:p w14:paraId="2154B8EA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ROMANS, M., ed, 2005. </w:t>
      </w:r>
      <w:r>
        <w:rPr>
          <w:rFonts w:ascii="Verdana" w:hAnsi="Verdana"/>
          <w:i/>
          <w:iCs/>
          <w:sz w:val="18"/>
          <w:szCs w:val="18"/>
        </w:rPr>
        <w:t xml:space="preserve">Histories of Art and Design Education. </w:t>
      </w:r>
      <w:r>
        <w:rPr>
          <w:rFonts w:ascii="Verdana" w:hAnsi="Verdana"/>
          <w:sz w:val="18"/>
          <w:szCs w:val="18"/>
        </w:rPr>
        <w:t xml:space="preserve">Bristol: Intellect. </w:t>
      </w:r>
    </w:p>
    <w:p w14:paraId="4A46B62F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SANDIS, C., 2016. An honest display of fakery: replicas and the role of museums. In: V. HARRISON, A. BERGQVIST and G. KEMP, eds, </w:t>
      </w:r>
      <w:r>
        <w:rPr>
          <w:rFonts w:ascii="Verdana" w:hAnsi="Verdana"/>
          <w:i/>
          <w:iCs/>
          <w:sz w:val="18"/>
          <w:szCs w:val="18"/>
        </w:rPr>
        <w:t xml:space="preserve">Philosophy and Museums: Essays on the Philosophy of Museums. </w:t>
      </w:r>
      <w:r>
        <w:rPr>
          <w:rFonts w:ascii="Verdana" w:hAnsi="Verdana"/>
          <w:sz w:val="18"/>
          <w:szCs w:val="18"/>
        </w:rPr>
        <w:t xml:space="preserve">Royal Institute of Philosophy Supplement: 79 edn. Cambridge: Cambridge University Press, pp. xx-xx. </w:t>
      </w:r>
    </w:p>
    <w:p w14:paraId="15C8065D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SCHREITER, C., 2022. Burnt, destroyed, sold, lost: the fate of cast collections in the 18th and 19th centuries. In: A. ALEXANDRIDIS and L. WINKLER-HORACEK, eds, </w:t>
      </w:r>
      <w:r>
        <w:rPr>
          <w:rFonts w:ascii="Verdana" w:hAnsi="Verdana"/>
          <w:i/>
          <w:iCs/>
          <w:sz w:val="18"/>
          <w:szCs w:val="18"/>
        </w:rPr>
        <w:t xml:space="preserve">Destroy the Copy - Plaster Cast Collections in the 19th-20th Centuries. Demolition, Defacement, Disposal in Europe and Beyond. </w:t>
      </w:r>
      <w:r>
        <w:rPr>
          <w:rFonts w:ascii="Verdana" w:hAnsi="Verdana"/>
          <w:sz w:val="18"/>
          <w:szCs w:val="18"/>
        </w:rPr>
        <w:t xml:space="preserve">Berlin/Boston: De Gruyter-Verlag, pp. 235-237. </w:t>
      </w:r>
    </w:p>
    <w:p w14:paraId="35A8D6BB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SCHWAN, S. and DUTZ, S., 2020. How do visitors perceive the role of authentic objects in museums. Available: </w:t>
      </w:r>
      <w:hyperlink r:id="rId21" w:tgtFrame="_blank" w:history="1">
        <w:r>
          <w:rPr>
            <w:rStyle w:val="Hyperlink"/>
            <w:rFonts w:ascii="Verdana" w:hAnsi="Verdana"/>
            <w:sz w:val="18"/>
            <w:szCs w:val="18"/>
          </w:rPr>
          <w:t>https://doi.org/10.1111/cura.12365</w:t>
        </w:r>
      </w:hyperlink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i/>
          <w:iCs/>
          <w:sz w:val="18"/>
          <w:szCs w:val="18"/>
        </w:rPr>
        <w:t xml:space="preserve">Curator. The Museum Journal, </w:t>
      </w:r>
      <w:r>
        <w:rPr>
          <w:rFonts w:ascii="Verdana" w:hAnsi="Verdana"/>
          <w:b/>
          <w:bCs/>
          <w:sz w:val="18"/>
          <w:szCs w:val="18"/>
        </w:rPr>
        <w:t>62</w:t>
      </w:r>
      <w:r>
        <w:rPr>
          <w:rFonts w:ascii="Verdana" w:hAnsi="Verdana"/>
          <w:sz w:val="18"/>
          <w:szCs w:val="18"/>
        </w:rPr>
        <w:t xml:space="preserve">(2), pp. 217-237. </w:t>
      </w:r>
    </w:p>
    <w:p w14:paraId="29429F93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SCHWARTZ, H., 1998. </w:t>
      </w:r>
      <w:r>
        <w:rPr>
          <w:rFonts w:ascii="Verdana" w:hAnsi="Verdana"/>
          <w:i/>
          <w:iCs/>
          <w:sz w:val="18"/>
          <w:szCs w:val="18"/>
        </w:rPr>
        <w:t xml:space="preserve">The Culture of the Copy. Striking Likenesses, Unreasonable Facsimiles. </w:t>
      </w:r>
      <w:r>
        <w:rPr>
          <w:rFonts w:ascii="Verdana" w:hAnsi="Verdana"/>
          <w:sz w:val="18"/>
          <w:szCs w:val="18"/>
        </w:rPr>
        <w:t xml:space="preserve">New York: Zone Books. </w:t>
      </w:r>
    </w:p>
    <w:p w14:paraId="7BF0837F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SCOTT, D.A., 2016. </w:t>
      </w:r>
      <w:r>
        <w:rPr>
          <w:rFonts w:ascii="Verdana" w:hAnsi="Verdana"/>
          <w:i/>
          <w:iCs/>
          <w:sz w:val="18"/>
          <w:szCs w:val="18"/>
        </w:rPr>
        <w:t xml:space="preserve">Art: Authenticity, Restoration, Forgery. </w:t>
      </w:r>
      <w:r>
        <w:rPr>
          <w:rFonts w:ascii="Verdana" w:hAnsi="Verdana"/>
          <w:sz w:val="18"/>
          <w:szCs w:val="18"/>
        </w:rPr>
        <w:t xml:space="preserve">Los Angeles: The Cotsen Institute of Archaeology Press. </w:t>
      </w:r>
    </w:p>
    <w:p w14:paraId="54F188B6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SOULIOTI, A.M. and CHATZIDAKI, M., 2021. Double trouble: replicas in contemporary art and their impact in conservation decision-making. </w:t>
      </w:r>
      <w:r>
        <w:rPr>
          <w:rFonts w:ascii="Verdana" w:hAnsi="Verdana"/>
          <w:i/>
          <w:iCs/>
          <w:sz w:val="18"/>
          <w:szCs w:val="18"/>
        </w:rPr>
        <w:t xml:space="preserve">Studies in Conservation, </w:t>
      </w:r>
      <w:r>
        <w:rPr>
          <w:rFonts w:ascii="Verdana" w:hAnsi="Verdana"/>
          <w:sz w:val="18"/>
          <w:szCs w:val="18"/>
        </w:rPr>
        <w:t xml:space="preserve">. </w:t>
      </w:r>
    </w:p>
    <w:p w14:paraId="51168568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STEWART, S., 1993 (repr 2007). </w:t>
      </w:r>
      <w:r>
        <w:rPr>
          <w:rFonts w:ascii="Verdana" w:hAnsi="Verdana"/>
          <w:i/>
          <w:iCs/>
          <w:sz w:val="18"/>
          <w:szCs w:val="18"/>
        </w:rPr>
        <w:t xml:space="preserve">On Longing. Narratives of the Miniature, the Gigantic, the Souvenir, the Collection. </w:t>
      </w:r>
      <w:r>
        <w:rPr>
          <w:rFonts w:ascii="Verdana" w:hAnsi="Verdana"/>
          <w:sz w:val="18"/>
          <w:szCs w:val="18"/>
        </w:rPr>
        <w:t xml:space="preserve">Durham and London: Duke University Press. </w:t>
      </w:r>
    </w:p>
    <w:p w14:paraId="6808D812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SWEETMAN, R., and HADFIELD, A., 2018. Artefact or art? Perceiving objects via object-viewing, Object-handling, and virtual reality. </w:t>
      </w:r>
      <w:r>
        <w:rPr>
          <w:rFonts w:ascii="Verdana" w:hAnsi="Verdana"/>
          <w:i/>
          <w:iCs/>
          <w:sz w:val="18"/>
          <w:szCs w:val="18"/>
        </w:rPr>
        <w:t xml:space="preserve">University Museums and Collections Journal, </w:t>
      </w:r>
      <w:r>
        <w:rPr>
          <w:rFonts w:ascii="Verdana" w:hAnsi="Verdana"/>
          <w:b/>
          <w:bCs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 xml:space="preserve">, pp. 46-66. </w:t>
      </w:r>
    </w:p>
    <w:p w14:paraId="36561CF5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SWEETMAN, R., O'CONNOR, A. and HADFIELD, A., 2020 (online). Material culture, museums and memory: experiments in visitor recall and memory</w:t>
      </w:r>
      <w:r>
        <w:rPr>
          <w:rFonts w:ascii="Verdana" w:hAnsi="Verdana"/>
          <w:i/>
          <w:iCs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i/>
          <w:iCs/>
          <w:sz w:val="18"/>
          <w:szCs w:val="18"/>
        </w:rPr>
        <w:t xml:space="preserve">Journal of Visitor Studies, </w:t>
      </w:r>
      <w:r>
        <w:rPr>
          <w:rFonts w:ascii="Verdana" w:hAnsi="Verdana"/>
          <w:sz w:val="18"/>
          <w:szCs w:val="18"/>
        </w:rPr>
        <w:t xml:space="preserve">. </w:t>
      </w:r>
    </w:p>
    <w:p w14:paraId="20A1A47E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TRIMBLE, E. and ELSNER, J., 2006. Introduction: 'If you need an actual statue ...'. </w:t>
      </w:r>
      <w:r>
        <w:rPr>
          <w:rFonts w:ascii="Verdana" w:hAnsi="Verdana"/>
          <w:i/>
          <w:iCs/>
          <w:sz w:val="18"/>
          <w:szCs w:val="18"/>
        </w:rPr>
        <w:t xml:space="preserve">Art History, </w:t>
      </w:r>
      <w:r>
        <w:rPr>
          <w:rFonts w:ascii="Verdana" w:hAnsi="Verdana"/>
          <w:b/>
          <w:bCs/>
          <w:sz w:val="18"/>
          <w:szCs w:val="18"/>
        </w:rPr>
        <w:t>29</w:t>
      </w:r>
      <w:r>
        <w:rPr>
          <w:rFonts w:ascii="Verdana" w:hAnsi="Verdana"/>
          <w:sz w:val="18"/>
          <w:szCs w:val="18"/>
        </w:rPr>
        <w:t xml:space="preserve">(2), pp. 201-212. </w:t>
      </w:r>
    </w:p>
    <w:p w14:paraId="7430462B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V&amp;A and PERI, , ReACH (Reproduction of Art and Cultural Heritage). Available: </w:t>
      </w:r>
      <w:hyperlink r:id="rId22" w:tgtFrame="_blank" w:history="1">
        <w:r>
          <w:rPr>
            <w:rStyle w:val="Hyperlink"/>
            <w:rFonts w:ascii="Verdana" w:hAnsi="Verdana"/>
            <w:sz w:val="18"/>
            <w:szCs w:val="18"/>
          </w:rPr>
          <w:t>https://www.vam.ac.uk/research/projects/reach-reproduction-of-art-and-cultural-heritage</w:t>
        </w:r>
      </w:hyperlink>
      <w:r>
        <w:rPr>
          <w:rFonts w:ascii="Verdana" w:hAnsi="Verdana"/>
          <w:sz w:val="18"/>
          <w:szCs w:val="18"/>
        </w:rPr>
        <w:t xml:space="preserve"> [02/05, 2018]. </w:t>
      </w:r>
    </w:p>
    <w:p w14:paraId="7B00DC00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WALLACH, A., 1998. The American cast museum: an episode in the history of the institutional definition of art. In: A. WALLACH, ed, </w:t>
      </w:r>
      <w:r>
        <w:rPr>
          <w:rFonts w:ascii="Verdana" w:hAnsi="Verdana"/>
          <w:i/>
          <w:iCs/>
          <w:sz w:val="18"/>
          <w:szCs w:val="18"/>
        </w:rPr>
        <w:t xml:space="preserve">Exhibiting Contradiction: Essays on the Art Museum in the United States. </w:t>
      </w:r>
      <w:r>
        <w:rPr>
          <w:rFonts w:ascii="Verdana" w:hAnsi="Verdana"/>
          <w:sz w:val="18"/>
          <w:szCs w:val="18"/>
        </w:rPr>
        <w:t xml:space="preserve">Amherst: University of Massachusetts Press, pp. 38-56. </w:t>
      </w:r>
    </w:p>
    <w:p w14:paraId="6B04D9EB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WAURÁ, A., KRENAK, D., MANN, N., GAUMÉ, I., RAMOS, M. and RODRIGUES, P., 2020. The resurrection of the sacred cave of Kamukuwará. In: FACTUM FOUNDATION FOR DIGITAL TECHNOLOGY IN CONSERVATION, ed, </w:t>
      </w:r>
      <w:r>
        <w:rPr>
          <w:rFonts w:ascii="Verdana" w:hAnsi="Verdana"/>
          <w:i/>
          <w:iCs/>
          <w:sz w:val="18"/>
          <w:szCs w:val="18"/>
        </w:rPr>
        <w:t>The Aura in the Age of Digital Materiality. Rethinking Preservation in the Shadow of an Uncertain Future. Available: </w:t>
      </w:r>
      <w:hyperlink r:id="rId23" w:tgtFrame="_blank" w:history="1">
        <w:r>
          <w:rPr>
            <w:rStyle w:val="Hyperlink"/>
            <w:rFonts w:ascii="Verdana" w:hAnsi="Verdana"/>
            <w:i/>
            <w:iCs/>
            <w:sz w:val="18"/>
            <w:szCs w:val="18"/>
          </w:rPr>
          <w:t>http://www.factum-arte.com/resources/files/ff/publications_PDF/the_aura_in_the_age_of_digital_materiality_factum_foundation_2020_web.pdf</w:t>
        </w:r>
      </w:hyperlink>
      <w:r>
        <w:rPr>
          <w:rFonts w:ascii="Verdana" w:hAnsi="Verdana"/>
          <w:i/>
          <w:iCs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Milan: SilvanaEditoriale, pp. 109-117. </w:t>
      </w:r>
    </w:p>
    <w:p w14:paraId="3428F832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WHITEHEAD, C., 2009. </w:t>
      </w:r>
      <w:r>
        <w:rPr>
          <w:rFonts w:ascii="Verdana" w:hAnsi="Verdana"/>
          <w:i/>
          <w:iCs/>
          <w:sz w:val="18"/>
          <w:szCs w:val="18"/>
        </w:rPr>
        <w:t xml:space="preserve">Museums and the Construction of Disciplines. Art and Archaeology in Nineteenth-Century Britain. </w:t>
      </w:r>
      <w:r>
        <w:rPr>
          <w:rFonts w:ascii="Verdana" w:hAnsi="Verdana"/>
          <w:sz w:val="18"/>
          <w:szCs w:val="18"/>
        </w:rPr>
        <w:t xml:space="preserve">London: Duckworth. </w:t>
      </w:r>
    </w:p>
    <w:p w14:paraId="22C65854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WINKLER-HORACEK, L., 2022. Destroy the copy? Destroy the copy! A history of (non-)appreciation. In: A. ALEXANDRIDIS and L. WINKLER-HORACEK, eds, </w:t>
      </w:r>
      <w:r>
        <w:rPr>
          <w:rFonts w:ascii="Verdana" w:hAnsi="Verdana"/>
          <w:i/>
          <w:iCs/>
          <w:sz w:val="18"/>
          <w:szCs w:val="18"/>
        </w:rPr>
        <w:t xml:space="preserve">Destroy the Copy - Plaster Cast Collections in the 19th-20th Centuries. Demolition, Defacement, Disposal in Europe and Beyond. </w:t>
      </w:r>
      <w:r>
        <w:rPr>
          <w:rFonts w:ascii="Verdana" w:hAnsi="Verdana"/>
          <w:sz w:val="18"/>
          <w:szCs w:val="18"/>
        </w:rPr>
        <w:t xml:space="preserve">Berlin/Boston: De Gruyter-Verlag, pp. 527-583. </w:t>
      </w:r>
    </w:p>
    <w:p w14:paraId="2E3750E7" w14:textId="77777777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ZAPPIA, F., 2022 forthcoming. </w:t>
      </w:r>
      <w:r>
        <w:rPr>
          <w:rFonts w:ascii="Verdana" w:hAnsi="Verdana"/>
          <w:i/>
          <w:iCs/>
          <w:sz w:val="18"/>
          <w:szCs w:val="18"/>
        </w:rPr>
        <w:t xml:space="preserve">Flâneurs. Copies, appropriations, citations from the collection of the Centre Nationale des Arts Plastiques. </w:t>
      </w:r>
      <w:r>
        <w:rPr>
          <w:rFonts w:ascii="Verdana" w:hAnsi="Verdana"/>
          <w:sz w:val="18"/>
          <w:szCs w:val="18"/>
        </w:rPr>
        <w:t xml:space="preserve">2nd (English) edn. Paris: Centre National des Arts Plastique, Shelter Press. </w:t>
      </w:r>
    </w:p>
    <w:p w14:paraId="1B278536" w14:textId="2B6C56D1" w:rsidR="00F41A46" w:rsidRDefault="00F41A46" w:rsidP="00F41A46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ZAPPIA, F., 2020. </w:t>
      </w:r>
      <w:r>
        <w:rPr>
          <w:rFonts w:ascii="Verdana" w:hAnsi="Verdana"/>
          <w:i/>
          <w:iCs/>
          <w:sz w:val="18"/>
          <w:szCs w:val="18"/>
        </w:rPr>
        <w:t xml:space="preserve">Les Flâneuses. Copies, Appropriations, Citations dans la Collection du Centre National des Arts Plastique. </w:t>
      </w:r>
      <w:r>
        <w:rPr>
          <w:rFonts w:ascii="Verdana" w:hAnsi="Verdana"/>
          <w:sz w:val="18"/>
          <w:szCs w:val="18"/>
        </w:rPr>
        <w:t xml:space="preserve">1st edn. Rennes: Shelter Press. </w:t>
      </w:r>
    </w:p>
    <w:p w14:paraId="4B756111" w14:textId="77777777" w:rsidR="00D557F6" w:rsidRPr="00FB5C81" w:rsidRDefault="00D557F6" w:rsidP="00F41A46">
      <w:pPr>
        <w:pStyle w:val="NormalWeb"/>
        <w:rPr>
          <w:rFonts w:ascii="Calibri" w:hAnsi="Calibri"/>
        </w:rPr>
      </w:pPr>
    </w:p>
    <w:sectPr w:rsidR="00D557F6" w:rsidRPr="00FB5C81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F0FD" w14:textId="77777777" w:rsidR="00540D48" w:rsidRDefault="00540D48" w:rsidP="008A4478">
      <w:pPr>
        <w:spacing w:after="0" w:line="240" w:lineRule="auto"/>
      </w:pPr>
      <w:r>
        <w:separator/>
      </w:r>
    </w:p>
  </w:endnote>
  <w:endnote w:type="continuationSeparator" w:id="0">
    <w:p w14:paraId="76E19C55" w14:textId="77777777" w:rsidR="00540D48" w:rsidRDefault="00540D48" w:rsidP="008A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602481"/>
      <w:docPartObj>
        <w:docPartGallery w:val="Page Numbers (Bottom of Page)"/>
        <w:docPartUnique/>
      </w:docPartObj>
    </w:sdtPr>
    <w:sdtEndPr>
      <w:rPr>
        <w:b/>
        <w:noProof/>
        <w:color w:val="1F4E79" w:themeColor="accent1" w:themeShade="80"/>
      </w:rPr>
    </w:sdtEndPr>
    <w:sdtContent>
      <w:p w14:paraId="24425632" w14:textId="78793BB1" w:rsidR="008A4478" w:rsidRPr="001309A3" w:rsidRDefault="001F2E31" w:rsidP="001309A3">
        <w:pPr>
          <w:pStyle w:val="Footer"/>
          <w:jc w:val="right"/>
        </w:pPr>
        <w:r>
          <w:t xml:space="preserve"> </w:t>
        </w:r>
        <w:r w:rsidR="008A4478" w:rsidRPr="008A4478">
          <w:rPr>
            <w:b/>
            <w:color w:val="1F4E79" w:themeColor="accent1" w:themeShade="80"/>
          </w:rPr>
          <w:fldChar w:fldCharType="begin"/>
        </w:r>
        <w:r w:rsidR="008A4478" w:rsidRPr="008A4478">
          <w:rPr>
            <w:b/>
            <w:color w:val="1F4E79" w:themeColor="accent1" w:themeShade="80"/>
          </w:rPr>
          <w:instrText xml:space="preserve"> PAGE   \* MERGEFORMAT </w:instrText>
        </w:r>
        <w:r w:rsidR="008A4478" w:rsidRPr="008A4478">
          <w:rPr>
            <w:b/>
            <w:color w:val="1F4E79" w:themeColor="accent1" w:themeShade="80"/>
          </w:rPr>
          <w:fldChar w:fldCharType="separate"/>
        </w:r>
        <w:r w:rsidR="00D557F6">
          <w:rPr>
            <w:b/>
            <w:noProof/>
            <w:color w:val="1F4E79" w:themeColor="accent1" w:themeShade="80"/>
          </w:rPr>
          <w:t>1</w:t>
        </w:r>
        <w:r w:rsidR="008A4478" w:rsidRPr="008A4478">
          <w:rPr>
            <w:b/>
            <w:noProof/>
            <w:color w:val="1F4E79" w:themeColor="accent1" w:themeShade="80"/>
          </w:rPr>
          <w:fldChar w:fldCharType="end"/>
        </w:r>
      </w:p>
    </w:sdtContent>
  </w:sdt>
  <w:p w14:paraId="1FF17928" w14:textId="023AC33C" w:rsidR="008A4478" w:rsidRPr="001F2E31" w:rsidRDefault="001F2E31" w:rsidP="008A4478">
    <w:pPr>
      <w:pStyle w:val="Footer"/>
      <w:jc w:val="right"/>
      <w:rPr>
        <w:color w:val="1F3864" w:themeColor="accent5" w:themeShade="80"/>
      </w:rPr>
    </w:pPr>
    <w:r w:rsidRPr="001F2E31">
      <w:rPr>
        <w:b/>
        <w:bCs/>
        <w:color w:val="1F3864" w:themeColor="accent5" w:themeShade="80"/>
      </w:rPr>
      <w:t>Last revised</w:t>
    </w:r>
    <w:r w:rsidRPr="001F2E31">
      <w:rPr>
        <w:color w:val="1F3864" w:themeColor="accent5" w:themeShade="80"/>
      </w:rPr>
      <w:t xml:space="preserve"> </w:t>
    </w:r>
    <w:r w:rsidRPr="001F2E31">
      <w:rPr>
        <w:color w:val="1F3864" w:themeColor="accent5" w:themeShade="80"/>
      </w:rPr>
      <w:fldChar w:fldCharType="begin"/>
    </w:r>
    <w:r w:rsidRPr="001F2E31">
      <w:rPr>
        <w:color w:val="1F3864" w:themeColor="accent5" w:themeShade="80"/>
      </w:rPr>
      <w:instrText xml:space="preserve"> DATE  \@ "dd MMMM yyyy"  \* MERGEFORMAT </w:instrText>
    </w:r>
    <w:r w:rsidRPr="001F2E31">
      <w:rPr>
        <w:color w:val="1F3864" w:themeColor="accent5" w:themeShade="80"/>
      </w:rPr>
      <w:fldChar w:fldCharType="separate"/>
    </w:r>
    <w:r w:rsidR="00F41A46">
      <w:rPr>
        <w:noProof/>
        <w:color w:val="1F3864" w:themeColor="accent5" w:themeShade="80"/>
      </w:rPr>
      <w:t>13 November 2022</w:t>
    </w:r>
    <w:r w:rsidRPr="001F2E31">
      <w:rPr>
        <w:color w:val="1F3864" w:themeColor="accent5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6EC4" w14:textId="77777777" w:rsidR="00540D48" w:rsidRDefault="00540D48" w:rsidP="008A4478">
      <w:pPr>
        <w:spacing w:after="0" w:line="240" w:lineRule="auto"/>
      </w:pPr>
      <w:r>
        <w:separator/>
      </w:r>
    </w:p>
  </w:footnote>
  <w:footnote w:type="continuationSeparator" w:id="0">
    <w:p w14:paraId="243AE7E6" w14:textId="77777777" w:rsidR="00540D48" w:rsidRDefault="00540D48" w:rsidP="008A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5297" w14:textId="66E0C0C0" w:rsidR="008A4478" w:rsidRPr="001F2E31" w:rsidRDefault="001F2E31" w:rsidP="008A4478">
    <w:pPr>
      <w:pStyle w:val="Header"/>
      <w:jc w:val="right"/>
      <w:rPr>
        <w:bCs/>
        <w:color w:val="1F4E79" w:themeColor="accent1" w:themeShade="80"/>
        <w:szCs w:val="24"/>
      </w:rPr>
    </w:pPr>
    <w:r w:rsidRPr="001F2E31">
      <w:rPr>
        <w:bCs/>
        <w:color w:val="1F4E79" w:themeColor="accent1" w:themeShade="80"/>
        <w:szCs w:val="24"/>
      </w:rPr>
      <w:t xml:space="preserve">Reading list sourced from </w:t>
    </w:r>
    <w:r w:rsidRPr="001F2E31">
      <w:rPr>
        <w:b/>
        <w:color w:val="1F4E79" w:themeColor="accent1" w:themeShade="80"/>
        <w:szCs w:val="24"/>
      </w:rPr>
      <w:t>www.replicas.stir.ac.uk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zNDSyMDExNjOyNDBX0lEKTi0uzszPAykwrAUAWudX+CwAAAA="/>
  </w:docVars>
  <w:rsids>
    <w:rsidRoot w:val="008A4478"/>
    <w:rsid w:val="00011A9F"/>
    <w:rsid w:val="00023314"/>
    <w:rsid w:val="00034FD6"/>
    <w:rsid w:val="0003620D"/>
    <w:rsid w:val="00037E8F"/>
    <w:rsid w:val="00040ADE"/>
    <w:rsid w:val="00044C8A"/>
    <w:rsid w:val="0007187A"/>
    <w:rsid w:val="00090128"/>
    <w:rsid w:val="000A34BF"/>
    <w:rsid w:val="000B641B"/>
    <w:rsid w:val="00100448"/>
    <w:rsid w:val="0010551F"/>
    <w:rsid w:val="001309A3"/>
    <w:rsid w:val="00136600"/>
    <w:rsid w:val="00137935"/>
    <w:rsid w:val="0016537B"/>
    <w:rsid w:val="00185414"/>
    <w:rsid w:val="001A689C"/>
    <w:rsid w:val="001B25C1"/>
    <w:rsid w:val="001F2E31"/>
    <w:rsid w:val="001F54D1"/>
    <w:rsid w:val="002079B1"/>
    <w:rsid w:val="00224474"/>
    <w:rsid w:val="00231AEF"/>
    <w:rsid w:val="00240E84"/>
    <w:rsid w:val="0026223E"/>
    <w:rsid w:val="00275385"/>
    <w:rsid w:val="00296D85"/>
    <w:rsid w:val="002A58A4"/>
    <w:rsid w:val="002B34E7"/>
    <w:rsid w:val="002F2F54"/>
    <w:rsid w:val="002F475B"/>
    <w:rsid w:val="0033397B"/>
    <w:rsid w:val="003502F9"/>
    <w:rsid w:val="00361F5A"/>
    <w:rsid w:val="003D224E"/>
    <w:rsid w:val="003D64DD"/>
    <w:rsid w:val="0043128B"/>
    <w:rsid w:val="00431ED2"/>
    <w:rsid w:val="00471F61"/>
    <w:rsid w:val="004A6B9F"/>
    <w:rsid w:val="004B7411"/>
    <w:rsid w:val="004E7E1C"/>
    <w:rsid w:val="004F5226"/>
    <w:rsid w:val="00535191"/>
    <w:rsid w:val="00540D48"/>
    <w:rsid w:val="00565A56"/>
    <w:rsid w:val="005A6EA3"/>
    <w:rsid w:val="005F3D45"/>
    <w:rsid w:val="006130ED"/>
    <w:rsid w:val="00657108"/>
    <w:rsid w:val="00664A3D"/>
    <w:rsid w:val="00693EC1"/>
    <w:rsid w:val="006B0C8F"/>
    <w:rsid w:val="006D712F"/>
    <w:rsid w:val="006F3C4D"/>
    <w:rsid w:val="006F5986"/>
    <w:rsid w:val="00711541"/>
    <w:rsid w:val="00712D5B"/>
    <w:rsid w:val="0072530C"/>
    <w:rsid w:val="00736E62"/>
    <w:rsid w:val="007371C4"/>
    <w:rsid w:val="0074464F"/>
    <w:rsid w:val="00757D64"/>
    <w:rsid w:val="00764593"/>
    <w:rsid w:val="00782997"/>
    <w:rsid w:val="0079214F"/>
    <w:rsid w:val="007B1673"/>
    <w:rsid w:val="007B7B17"/>
    <w:rsid w:val="007C01AC"/>
    <w:rsid w:val="007C4811"/>
    <w:rsid w:val="007F2949"/>
    <w:rsid w:val="007F7344"/>
    <w:rsid w:val="00801FAF"/>
    <w:rsid w:val="008422B5"/>
    <w:rsid w:val="00856D56"/>
    <w:rsid w:val="008868D6"/>
    <w:rsid w:val="00890B58"/>
    <w:rsid w:val="008A4478"/>
    <w:rsid w:val="008C216F"/>
    <w:rsid w:val="008F1273"/>
    <w:rsid w:val="00901D2C"/>
    <w:rsid w:val="00907C60"/>
    <w:rsid w:val="00920DF0"/>
    <w:rsid w:val="009512CF"/>
    <w:rsid w:val="00957465"/>
    <w:rsid w:val="009D29A3"/>
    <w:rsid w:val="009E078E"/>
    <w:rsid w:val="009E507F"/>
    <w:rsid w:val="00A274D7"/>
    <w:rsid w:val="00A4097A"/>
    <w:rsid w:val="00A43352"/>
    <w:rsid w:val="00A44C8C"/>
    <w:rsid w:val="00A71F18"/>
    <w:rsid w:val="00A766DF"/>
    <w:rsid w:val="00A87E05"/>
    <w:rsid w:val="00A902B9"/>
    <w:rsid w:val="00A94295"/>
    <w:rsid w:val="00AD7074"/>
    <w:rsid w:val="00AE7873"/>
    <w:rsid w:val="00B21055"/>
    <w:rsid w:val="00B36B61"/>
    <w:rsid w:val="00B3775B"/>
    <w:rsid w:val="00B46AB1"/>
    <w:rsid w:val="00B70472"/>
    <w:rsid w:val="00BB137E"/>
    <w:rsid w:val="00BD58FE"/>
    <w:rsid w:val="00BF339E"/>
    <w:rsid w:val="00C32FFC"/>
    <w:rsid w:val="00C437D5"/>
    <w:rsid w:val="00CA2282"/>
    <w:rsid w:val="00CB258D"/>
    <w:rsid w:val="00CB45A3"/>
    <w:rsid w:val="00CD60DE"/>
    <w:rsid w:val="00CE53A0"/>
    <w:rsid w:val="00D22039"/>
    <w:rsid w:val="00D517A4"/>
    <w:rsid w:val="00D557F6"/>
    <w:rsid w:val="00D70BAA"/>
    <w:rsid w:val="00DA01D9"/>
    <w:rsid w:val="00DA0372"/>
    <w:rsid w:val="00DF4865"/>
    <w:rsid w:val="00E21973"/>
    <w:rsid w:val="00E21EAA"/>
    <w:rsid w:val="00E23298"/>
    <w:rsid w:val="00E26A78"/>
    <w:rsid w:val="00E46DE7"/>
    <w:rsid w:val="00E92BF6"/>
    <w:rsid w:val="00E97E85"/>
    <w:rsid w:val="00EA2088"/>
    <w:rsid w:val="00F41A46"/>
    <w:rsid w:val="00F47974"/>
    <w:rsid w:val="00F81EAB"/>
    <w:rsid w:val="00FB5C81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C6FB4C"/>
  <w15:chartTrackingRefBased/>
  <w15:docId w15:val="{871134D1-F239-4521-9FB0-66E71BB4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7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78"/>
  </w:style>
  <w:style w:type="paragraph" w:styleId="Footer">
    <w:name w:val="footer"/>
    <w:basedOn w:val="Normal"/>
    <w:link w:val="FooterChar"/>
    <w:uiPriority w:val="99"/>
    <w:unhideWhenUsed/>
    <w:rsid w:val="008A4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78"/>
  </w:style>
  <w:style w:type="character" w:customStyle="1" w:styleId="Heading1Char">
    <w:name w:val="Heading 1 Char"/>
    <w:basedOn w:val="DefaultParagraphFont"/>
    <w:link w:val="Heading1"/>
    <w:uiPriority w:val="9"/>
    <w:rsid w:val="008A4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A44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309A3"/>
    <w:rPr>
      <w:color w:val="808080"/>
    </w:rPr>
  </w:style>
  <w:style w:type="paragraph" w:styleId="NoSpacing">
    <w:name w:val="No Spacing"/>
    <w:uiPriority w:val="1"/>
    <w:qFormat/>
    <w:rsid w:val="00CB45A3"/>
    <w:pPr>
      <w:spacing w:after="0" w:line="240" w:lineRule="auto"/>
    </w:pPr>
    <w:rPr>
      <w:sz w:val="24"/>
    </w:rPr>
  </w:style>
  <w:style w:type="paragraph" w:styleId="NormalWeb">
    <w:name w:val="Normal (Web)"/>
    <w:basedOn w:val="Normal"/>
    <w:uiPriority w:val="99"/>
    <w:unhideWhenUsed/>
    <w:rsid w:val="0003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36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e.org.uk/research/publications/tate-papers/08/the-modern-cult-of-replicas-a-rieglian-analysis-of-values-in-replication" TargetMode="External"/><Relationship Id="rId13" Type="http://schemas.openxmlformats.org/officeDocument/2006/relationships/hyperlink" Target="https://historicengland.org.uk/advice/planning/the-reconstruction-of-heritage-assets/" TargetMode="External"/><Relationship Id="rId18" Type="http://schemas.openxmlformats.org/officeDocument/2006/relationships/hyperlink" Target="https://gkacademics.com/project-code-named-humpty-gesture-and-the-performative-body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i.org/10.1111/cura.12365" TargetMode="External"/><Relationship Id="rId7" Type="http://schemas.openxmlformats.org/officeDocument/2006/relationships/hyperlink" Target="http://journals.openedition.org/perspective/14242%3e" TargetMode="External"/><Relationship Id="rId12" Type="http://schemas.openxmlformats.org/officeDocument/2006/relationships/hyperlink" Target="http://www.factum-arte.com/resources/files/ff/publications_PDF/the_aura_in_the_age_of_digital_materiality_factum_foundation_2020_web.pdf" TargetMode="External"/><Relationship Id="rId17" Type="http://schemas.openxmlformats.org/officeDocument/2006/relationships/hyperlink" Target="http://savageminds.org/2016/01/29/materialdigital-authenticity-thoughts-on-digital-3d-models-and-their-material-counterparts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japan-icomos.org/pdf/nara20_final_eng.pdf%3e" TargetMode="External"/><Relationship Id="rId20" Type="http://schemas.openxmlformats.org/officeDocument/2006/relationships/hyperlink" Target="http://openarchive.icomos.org/431/1/Monuments_and_Sites_1_Charters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2307/j.ctv1b0fvx7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plastercastcollection.org/en/index.php" TargetMode="External"/><Relationship Id="rId23" Type="http://schemas.openxmlformats.org/officeDocument/2006/relationships/hyperlink" Target="http://www.factum-arte.com/resources/files/ff/publications_PDF/the_aura_in_the_age_of_digital_materiality_factum_foundation_2020_web.pdf" TargetMode="External"/><Relationship Id="rId10" Type="http://schemas.openxmlformats.org/officeDocument/2006/relationships/hyperlink" Target="http://archive.cyark.org/" TargetMode="External"/><Relationship Id="rId19" Type="http://schemas.openxmlformats.org/officeDocument/2006/relationships/hyperlink" Target="http://doi.org/10.5334/ah.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p.harvard.edu/features/in-praise-of-copying/In-Praise-of-Copying-by-Marcus-Boon-HUP-free-full-text.pdf" TargetMode="External"/><Relationship Id="rId14" Type="http://schemas.openxmlformats.org/officeDocument/2006/relationships/hyperlink" Target="http://www.international.icomos.org/charters/nara-e.pdf" TargetMode="External"/><Relationship Id="rId22" Type="http://schemas.openxmlformats.org/officeDocument/2006/relationships/hyperlink" Target="https://www.vam.ac.uk/research/projects/reach-reproduction-of-art-and-cultural-heritag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CD6D-6EF7-4175-9F12-630CBC5D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3696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Theory, approaches and practice in relation to replicas and authenticity</vt:lpstr>
    </vt:vector>
  </TitlesOfParts>
  <Company>University of Stirling</Company>
  <LinksUpToDate>false</LinksUpToDate>
  <CharactersWithSpaces>24715</CharactersWithSpaces>
  <SharedDoc>false</SharedDoc>
  <HyperlinkBase>www.replicas.stir.ac.uk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Theory, approaches and practice in relation to replicas and authenticity</dc:title>
  <dc:subject/>
  <dc:creator>Sally Foster</dc:creator>
  <cp:keywords/>
  <dc:description/>
  <cp:lastModifiedBy>Sally Foster</cp:lastModifiedBy>
  <cp:revision>12</cp:revision>
  <dcterms:created xsi:type="dcterms:W3CDTF">2020-07-13T11:19:00Z</dcterms:created>
  <dcterms:modified xsi:type="dcterms:W3CDTF">2022-11-13T19:02:00Z</dcterms:modified>
</cp:coreProperties>
</file>